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2D" w:rsidRDefault="008A292D">
      <w:pPr>
        <w:pStyle w:val="Obsah1"/>
        <w:tabs>
          <w:tab w:val="right" w:leader="dot" w:pos="9062"/>
        </w:tabs>
        <w:rPr>
          <w:noProof/>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525288626" w:history="1">
        <w:r w:rsidRPr="00E645C0">
          <w:rPr>
            <w:rStyle w:val="Hypertextovodkaz"/>
            <w:noProof/>
          </w:rPr>
          <w:t>1. ÚZEMNÍ PLÁN</w:t>
        </w:r>
        <w:r>
          <w:rPr>
            <w:noProof/>
            <w:webHidden/>
          </w:rPr>
          <w:tab/>
        </w:r>
        <w:r>
          <w:rPr>
            <w:noProof/>
            <w:webHidden/>
          </w:rPr>
          <w:fldChar w:fldCharType="begin"/>
        </w:r>
        <w:r>
          <w:rPr>
            <w:noProof/>
            <w:webHidden/>
          </w:rPr>
          <w:instrText xml:space="preserve"> PAGEREF _Toc525288626 \h </w:instrText>
        </w:r>
        <w:r>
          <w:rPr>
            <w:noProof/>
            <w:webHidden/>
          </w:rPr>
        </w:r>
        <w:r>
          <w:rPr>
            <w:noProof/>
            <w:webHidden/>
          </w:rPr>
          <w:fldChar w:fldCharType="separate"/>
        </w:r>
        <w:r w:rsidR="001477F6">
          <w:rPr>
            <w:noProof/>
            <w:webHidden/>
          </w:rPr>
          <w:t>2</w:t>
        </w:r>
        <w:r>
          <w:rPr>
            <w:noProof/>
            <w:webHidden/>
          </w:rPr>
          <w:fldChar w:fldCharType="end"/>
        </w:r>
      </w:hyperlink>
    </w:p>
    <w:p w:rsidR="008A292D" w:rsidRDefault="001477F6">
      <w:pPr>
        <w:pStyle w:val="Obsah2"/>
        <w:tabs>
          <w:tab w:val="right" w:leader="dot" w:pos="9062"/>
        </w:tabs>
        <w:rPr>
          <w:noProof/>
        </w:rPr>
      </w:pPr>
      <w:hyperlink w:anchor="_Toc525288627" w:history="1">
        <w:r w:rsidR="008A292D" w:rsidRPr="00E645C0">
          <w:rPr>
            <w:rStyle w:val="Hypertextovodkaz"/>
            <w:noProof/>
          </w:rPr>
          <w:t>1) Vymezení zastavěného území</w:t>
        </w:r>
        <w:r w:rsidR="008A292D">
          <w:rPr>
            <w:noProof/>
            <w:webHidden/>
          </w:rPr>
          <w:tab/>
        </w:r>
        <w:r w:rsidR="008A292D">
          <w:rPr>
            <w:noProof/>
            <w:webHidden/>
          </w:rPr>
          <w:fldChar w:fldCharType="begin"/>
        </w:r>
        <w:r w:rsidR="008A292D">
          <w:rPr>
            <w:noProof/>
            <w:webHidden/>
          </w:rPr>
          <w:instrText xml:space="preserve"> PAGEREF _Toc525288627 \h </w:instrText>
        </w:r>
        <w:r w:rsidR="008A292D">
          <w:rPr>
            <w:noProof/>
            <w:webHidden/>
          </w:rPr>
        </w:r>
        <w:r w:rsidR="008A292D">
          <w:rPr>
            <w:noProof/>
            <w:webHidden/>
          </w:rPr>
          <w:fldChar w:fldCharType="separate"/>
        </w:r>
        <w:r>
          <w:rPr>
            <w:noProof/>
            <w:webHidden/>
          </w:rPr>
          <w:t>2</w:t>
        </w:r>
        <w:r w:rsidR="008A292D">
          <w:rPr>
            <w:noProof/>
            <w:webHidden/>
          </w:rPr>
          <w:fldChar w:fldCharType="end"/>
        </w:r>
      </w:hyperlink>
    </w:p>
    <w:p w:rsidR="008A292D" w:rsidRDefault="001477F6">
      <w:pPr>
        <w:pStyle w:val="Obsah2"/>
        <w:tabs>
          <w:tab w:val="right" w:leader="dot" w:pos="9062"/>
        </w:tabs>
        <w:rPr>
          <w:noProof/>
        </w:rPr>
      </w:pPr>
      <w:hyperlink w:anchor="_Toc525288628" w:history="1">
        <w:r w:rsidR="008A292D" w:rsidRPr="00E645C0">
          <w:rPr>
            <w:rStyle w:val="Hypertextovodkaz"/>
            <w:noProof/>
          </w:rPr>
          <w:t>2) Základní koncepce rozvoje území, ochrany a rozvoje jeho hodnot</w:t>
        </w:r>
        <w:r w:rsidR="008A292D">
          <w:rPr>
            <w:noProof/>
            <w:webHidden/>
          </w:rPr>
          <w:tab/>
        </w:r>
        <w:r w:rsidR="008A292D">
          <w:rPr>
            <w:noProof/>
            <w:webHidden/>
          </w:rPr>
          <w:fldChar w:fldCharType="begin"/>
        </w:r>
        <w:r w:rsidR="008A292D">
          <w:rPr>
            <w:noProof/>
            <w:webHidden/>
          </w:rPr>
          <w:instrText xml:space="preserve"> PAGEREF _Toc525288628 \h </w:instrText>
        </w:r>
        <w:r w:rsidR="008A292D">
          <w:rPr>
            <w:noProof/>
            <w:webHidden/>
          </w:rPr>
        </w:r>
        <w:r w:rsidR="008A292D">
          <w:rPr>
            <w:noProof/>
            <w:webHidden/>
          </w:rPr>
          <w:fldChar w:fldCharType="separate"/>
        </w:r>
        <w:r>
          <w:rPr>
            <w:noProof/>
            <w:webHidden/>
          </w:rPr>
          <w:t>2</w:t>
        </w:r>
        <w:r w:rsidR="008A292D">
          <w:rPr>
            <w:noProof/>
            <w:webHidden/>
          </w:rPr>
          <w:fldChar w:fldCharType="end"/>
        </w:r>
      </w:hyperlink>
    </w:p>
    <w:p w:rsidR="008A292D" w:rsidRDefault="001477F6">
      <w:pPr>
        <w:pStyle w:val="Obsah2"/>
        <w:tabs>
          <w:tab w:val="right" w:leader="dot" w:pos="9062"/>
        </w:tabs>
        <w:rPr>
          <w:noProof/>
        </w:rPr>
      </w:pPr>
      <w:hyperlink w:anchor="_Toc525288629" w:history="1">
        <w:r w:rsidR="008A292D" w:rsidRPr="00E645C0">
          <w:rPr>
            <w:rStyle w:val="Hypertextovodkaz"/>
            <w:noProof/>
          </w:rPr>
          <w:t>3) Urbanistická koncepce, vymezení zastavitelných ploch, ploch přestavby a systému sídelní zeleně</w:t>
        </w:r>
        <w:r w:rsidR="008A292D">
          <w:rPr>
            <w:noProof/>
            <w:webHidden/>
          </w:rPr>
          <w:tab/>
        </w:r>
        <w:r w:rsidR="008A292D">
          <w:rPr>
            <w:noProof/>
            <w:webHidden/>
          </w:rPr>
          <w:fldChar w:fldCharType="begin"/>
        </w:r>
        <w:r w:rsidR="008A292D">
          <w:rPr>
            <w:noProof/>
            <w:webHidden/>
          </w:rPr>
          <w:instrText xml:space="preserve"> PAGEREF _Toc525288629 \h </w:instrText>
        </w:r>
        <w:r w:rsidR="008A292D">
          <w:rPr>
            <w:noProof/>
            <w:webHidden/>
          </w:rPr>
        </w:r>
        <w:r w:rsidR="008A292D">
          <w:rPr>
            <w:noProof/>
            <w:webHidden/>
          </w:rPr>
          <w:fldChar w:fldCharType="separate"/>
        </w:r>
        <w:r>
          <w:rPr>
            <w:noProof/>
            <w:webHidden/>
          </w:rPr>
          <w:t>4</w:t>
        </w:r>
        <w:r w:rsidR="008A292D">
          <w:rPr>
            <w:noProof/>
            <w:webHidden/>
          </w:rPr>
          <w:fldChar w:fldCharType="end"/>
        </w:r>
      </w:hyperlink>
    </w:p>
    <w:p w:rsidR="008A292D" w:rsidRDefault="001477F6">
      <w:pPr>
        <w:pStyle w:val="Obsah3"/>
        <w:tabs>
          <w:tab w:val="right" w:leader="dot" w:pos="9062"/>
        </w:tabs>
        <w:rPr>
          <w:noProof/>
        </w:rPr>
      </w:pPr>
      <w:hyperlink w:anchor="_Toc525288630" w:history="1">
        <w:r w:rsidR="008A292D" w:rsidRPr="00E645C0">
          <w:rPr>
            <w:rStyle w:val="Hypertextovodkaz"/>
            <w:noProof/>
          </w:rPr>
          <w:t>3.1 URBANISTICKÁ KONCEPCE</w:t>
        </w:r>
        <w:r w:rsidR="008A292D">
          <w:rPr>
            <w:noProof/>
            <w:webHidden/>
          </w:rPr>
          <w:tab/>
        </w:r>
        <w:r w:rsidR="008A292D">
          <w:rPr>
            <w:noProof/>
            <w:webHidden/>
          </w:rPr>
          <w:fldChar w:fldCharType="begin"/>
        </w:r>
        <w:r w:rsidR="008A292D">
          <w:rPr>
            <w:noProof/>
            <w:webHidden/>
          </w:rPr>
          <w:instrText xml:space="preserve"> PAGEREF _Toc525288630 \h </w:instrText>
        </w:r>
        <w:r w:rsidR="008A292D">
          <w:rPr>
            <w:noProof/>
            <w:webHidden/>
          </w:rPr>
        </w:r>
        <w:r w:rsidR="008A292D">
          <w:rPr>
            <w:noProof/>
            <w:webHidden/>
          </w:rPr>
          <w:fldChar w:fldCharType="separate"/>
        </w:r>
        <w:r>
          <w:rPr>
            <w:noProof/>
            <w:webHidden/>
          </w:rPr>
          <w:t>4</w:t>
        </w:r>
        <w:r w:rsidR="008A292D">
          <w:rPr>
            <w:noProof/>
            <w:webHidden/>
          </w:rPr>
          <w:fldChar w:fldCharType="end"/>
        </w:r>
      </w:hyperlink>
    </w:p>
    <w:p w:rsidR="008A292D" w:rsidRDefault="001477F6">
      <w:pPr>
        <w:pStyle w:val="Obsah3"/>
        <w:tabs>
          <w:tab w:val="right" w:leader="dot" w:pos="9062"/>
        </w:tabs>
        <w:rPr>
          <w:noProof/>
        </w:rPr>
      </w:pPr>
      <w:hyperlink w:anchor="_Toc525288631" w:history="1">
        <w:r w:rsidR="008A292D" w:rsidRPr="00E645C0">
          <w:rPr>
            <w:rStyle w:val="Hypertextovodkaz"/>
            <w:noProof/>
          </w:rPr>
          <w:t>3.2 VYMEZENÍ JEDNOTLIVÝCH ZASTAVITELNÝCH PLOCH A PLOCH PŘESTAVBY A STANOVENÍ PODMÍNEK JEJICH VYUŽITÍ</w:t>
        </w:r>
        <w:r w:rsidR="008A292D">
          <w:rPr>
            <w:noProof/>
            <w:webHidden/>
          </w:rPr>
          <w:tab/>
        </w:r>
        <w:r w:rsidR="008A292D">
          <w:rPr>
            <w:noProof/>
            <w:webHidden/>
          </w:rPr>
          <w:fldChar w:fldCharType="begin"/>
        </w:r>
        <w:r w:rsidR="008A292D">
          <w:rPr>
            <w:noProof/>
            <w:webHidden/>
          </w:rPr>
          <w:instrText xml:space="preserve"> PAGEREF _Toc525288631 \h </w:instrText>
        </w:r>
        <w:r w:rsidR="008A292D">
          <w:rPr>
            <w:noProof/>
            <w:webHidden/>
          </w:rPr>
        </w:r>
        <w:r w:rsidR="008A292D">
          <w:rPr>
            <w:noProof/>
            <w:webHidden/>
          </w:rPr>
          <w:fldChar w:fldCharType="separate"/>
        </w:r>
        <w:r>
          <w:rPr>
            <w:noProof/>
            <w:webHidden/>
          </w:rPr>
          <w:t>5</w:t>
        </w:r>
        <w:r w:rsidR="008A292D">
          <w:rPr>
            <w:noProof/>
            <w:webHidden/>
          </w:rPr>
          <w:fldChar w:fldCharType="end"/>
        </w:r>
      </w:hyperlink>
    </w:p>
    <w:p w:rsidR="008A292D" w:rsidRDefault="001477F6">
      <w:pPr>
        <w:pStyle w:val="Obsah3"/>
        <w:tabs>
          <w:tab w:val="right" w:leader="dot" w:pos="9062"/>
        </w:tabs>
        <w:rPr>
          <w:noProof/>
        </w:rPr>
      </w:pPr>
      <w:hyperlink w:anchor="_Toc525288632" w:history="1">
        <w:r w:rsidR="008A292D" w:rsidRPr="00E645C0">
          <w:rPr>
            <w:rStyle w:val="Hypertextovodkaz"/>
            <w:rFonts w:eastAsia="Times New Roman"/>
            <w:noProof/>
            <w:lang w:eastAsia="cs-CZ"/>
          </w:rPr>
          <w:t>3.3 VYMEZENÍ SYSTÉMU SÍDELNÍ ZELENĚ</w:t>
        </w:r>
        <w:r w:rsidR="008A292D">
          <w:rPr>
            <w:noProof/>
            <w:webHidden/>
          </w:rPr>
          <w:tab/>
        </w:r>
        <w:r w:rsidR="008A292D">
          <w:rPr>
            <w:noProof/>
            <w:webHidden/>
          </w:rPr>
          <w:fldChar w:fldCharType="begin"/>
        </w:r>
        <w:r w:rsidR="008A292D">
          <w:rPr>
            <w:noProof/>
            <w:webHidden/>
          </w:rPr>
          <w:instrText xml:space="preserve"> PAGEREF _Toc525288632 \h </w:instrText>
        </w:r>
        <w:r w:rsidR="008A292D">
          <w:rPr>
            <w:noProof/>
            <w:webHidden/>
          </w:rPr>
        </w:r>
        <w:r w:rsidR="008A292D">
          <w:rPr>
            <w:noProof/>
            <w:webHidden/>
          </w:rPr>
          <w:fldChar w:fldCharType="separate"/>
        </w:r>
        <w:r>
          <w:rPr>
            <w:noProof/>
            <w:webHidden/>
          </w:rPr>
          <w:t>8</w:t>
        </w:r>
        <w:r w:rsidR="008A292D">
          <w:rPr>
            <w:noProof/>
            <w:webHidden/>
          </w:rPr>
          <w:fldChar w:fldCharType="end"/>
        </w:r>
      </w:hyperlink>
    </w:p>
    <w:p w:rsidR="008A292D" w:rsidRDefault="001477F6">
      <w:pPr>
        <w:pStyle w:val="Obsah2"/>
        <w:tabs>
          <w:tab w:val="right" w:leader="dot" w:pos="9062"/>
        </w:tabs>
        <w:rPr>
          <w:noProof/>
        </w:rPr>
      </w:pPr>
      <w:hyperlink w:anchor="_Toc525288633" w:history="1">
        <w:r w:rsidR="008A292D" w:rsidRPr="00E645C0">
          <w:rPr>
            <w:rStyle w:val="Hypertextovodkaz"/>
            <w:noProof/>
          </w:rPr>
          <w:t>4) Koncepce</w:t>
        </w:r>
        <w:r w:rsidR="008A292D" w:rsidRPr="00E645C0">
          <w:rPr>
            <w:rStyle w:val="Hypertextovodkaz"/>
            <w:rFonts w:eastAsia="Times New Roman"/>
            <w:noProof/>
            <w:lang w:eastAsia="cs-CZ"/>
          </w:rPr>
          <w:t xml:space="preserve"> veřejné infrastruktury</w:t>
        </w:r>
        <w:r w:rsidR="008A292D">
          <w:rPr>
            <w:noProof/>
            <w:webHidden/>
          </w:rPr>
          <w:tab/>
        </w:r>
        <w:r w:rsidR="008A292D">
          <w:rPr>
            <w:noProof/>
            <w:webHidden/>
          </w:rPr>
          <w:fldChar w:fldCharType="begin"/>
        </w:r>
        <w:r w:rsidR="008A292D">
          <w:rPr>
            <w:noProof/>
            <w:webHidden/>
          </w:rPr>
          <w:instrText xml:space="preserve"> PAGEREF _Toc525288633 \h </w:instrText>
        </w:r>
        <w:r w:rsidR="008A292D">
          <w:rPr>
            <w:noProof/>
            <w:webHidden/>
          </w:rPr>
        </w:r>
        <w:r w:rsidR="008A292D">
          <w:rPr>
            <w:noProof/>
            <w:webHidden/>
          </w:rPr>
          <w:fldChar w:fldCharType="separate"/>
        </w:r>
        <w:r>
          <w:rPr>
            <w:noProof/>
            <w:webHidden/>
          </w:rPr>
          <w:t>8</w:t>
        </w:r>
        <w:r w:rsidR="008A292D">
          <w:rPr>
            <w:noProof/>
            <w:webHidden/>
          </w:rPr>
          <w:fldChar w:fldCharType="end"/>
        </w:r>
      </w:hyperlink>
    </w:p>
    <w:p w:rsidR="008A292D" w:rsidRDefault="001477F6">
      <w:pPr>
        <w:pStyle w:val="Obsah3"/>
        <w:tabs>
          <w:tab w:val="right" w:leader="dot" w:pos="9062"/>
        </w:tabs>
        <w:rPr>
          <w:noProof/>
        </w:rPr>
      </w:pPr>
      <w:hyperlink w:anchor="_Toc525288634" w:history="1">
        <w:r w:rsidR="008A292D" w:rsidRPr="00E645C0">
          <w:rPr>
            <w:rStyle w:val="Hypertextovodkaz"/>
            <w:rFonts w:eastAsia="Times New Roman"/>
            <w:noProof/>
            <w:lang w:eastAsia="cs-CZ"/>
          </w:rPr>
          <w:t>4.1 DOPRAVNÍ INFRASTRUKTURA</w:t>
        </w:r>
        <w:r w:rsidR="008A292D">
          <w:rPr>
            <w:noProof/>
            <w:webHidden/>
          </w:rPr>
          <w:tab/>
        </w:r>
        <w:r w:rsidR="008A292D">
          <w:rPr>
            <w:noProof/>
            <w:webHidden/>
          </w:rPr>
          <w:fldChar w:fldCharType="begin"/>
        </w:r>
        <w:r w:rsidR="008A292D">
          <w:rPr>
            <w:noProof/>
            <w:webHidden/>
          </w:rPr>
          <w:instrText xml:space="preserve"> PAGEREF _Toc525288634 \h </w:instrText>
        </w:r>
        <w:r w:rsidR="008A292D">
          <w:rPr>
            <w:noProof/>
            <w:webHidden/>
          </w:rPr>
        </w:r>
        <w:r w:rsidR="008A292D">
          <w:rPr>
            <w:noProof/>
            <w:webHidden/>
          </w:rPr>
          <w:fldChar w:fldCharType="separate"/>
        </w:r>
        <w:r>
          <w:rPr>
            <w:noProof/>
            <w:webHidden/>
          </w:rPr>
          <w:t>8</w:t>
        </w:r>
        <w:r w:rsidR="008A292D">
          <w:rPr>
            <w:noProof/>
            <w:webHidden/>
          </w:rPr>
          <w:fldChar w:fldCharType="end"/>
        </w:r>
      </w:hyperlink>
    </w:p>
    <w:p w:rsidR="008A292D" w:rsidRDefault="001477F6">
      <w:pPr>
        <w:pStyle w:val="Obsah3"/>
        <w:tabs>
          <w:tab w:val="right" w:leader="dot" w:pos="9062"/>
        </w:tabs>
        <w:rPr>
          <w:noProof/>
        </w:rPr>
      </w:pPr>
      <w:hyperlink w:anchor="_Toc525288635" w:history="1">
        <w:r w:rsidR="008A292D" w:rsidRPr="00E645C0">
          <w:rPr>
            <w:rStyle w:val="Hypertextovodkaz"/>
            <w:rFonts w:eastAsia="Times New Roman"/>
            <w:noProof/>
            <w:lang w:eastAsia="cs-CZ"/>
          </w:rPr>
          <w:t>4.2 TECHNICKÁ INFRASTRUKTURA</w:t>
        </w:r>
        <w:r w:rsidR="008A292D">
          <w:rPr>
            <w:noProof/>
            <w:webHidden/>
          </w:rPr>
          <w:tab/>
        </w:r>
        <w:r w:rsidR="008A292D">
          <w:rPr>
            <w:noProof/>
            <w:webHidden/>
          </w:rPr>
          <w:fldChar w:fldCharType="begin"/>
        </w:r>
        <w:r w:rsidR="008A292D">
          <w:rPr>
            <w:noProof/>
            <w:webHidden/>
          </w:rPr>
          <w:instrText xml:space="preserve"> PAGEREF _Toc525288635 \h </w:instrText>
        </w:r>
        <w:r w:rsidR="008A292D">
          <w:rPr>
            <w:noProof/>
            <w:webHidden/>
          </w:rPr>
        </w:r>
        <w:r w:rsidR="008A292D">
          <w:rPr>
            <w:noProof/>
            <w:webHidden/>
          </w:rPr>
          <w:fldChar w:fldCharType="separate"/>
        </w:r>
        <w:r>
          <w:rPr>
            <w:noProof/>
            <w:webHidden/>
          </w:rPr>
          <w:t>9</w:t>
        </w:r>
        <w:r w:rsidR="008A292D">
          <w:rPr>
            <w:noProof/>
            <w:webHidden/>
          </w:rPr>
          <w:fldChar w:fldCharType="end"/>
        </w:r>
      </w:hyperlink>
    </w:p>
    <w:p w:rsidR="008A292D" w:rsidRDefault="001477F6">
      <w:pPr>
        <w:pStyle w:val="Obsah3"/>
        <w:tabs>
          <w:tab w:val="right" w:leader="dot" w:pos="9062"/>
        </w:tabs>
        <w:rPr>
          <w:noProof/>
        </w:rPr>
      </w:pPr>
      <w:hyperlink w:anchor="_Toc525288636" w:history="1">
        <w:r w:rsidR="008A292D" w:rsidRPr="00E645C0">
          <w:rPr>
            <w:rStyle w:val="Hypertextovodkaz"/>
            <w:rFonts w:eastAsia="Times New Roman"/>
            <w:noProof/>
            <w:lang w:eastAsia="cs-CZ"/>
          </w:rPr>
          <w:t>4.3 OBČANSKÉ VYBAVENÍ</w:t>
        </w:r>
        <w:r w:rsidR="008A292D">
          <w:rPr>
            <w:noProof/>
            <w:webHidden/>
          </w:rPr>
          <w:tab/>
        </w:r>
        <w:r w:rsidR="008A292D">
          <w:rPr>
            <w:noProof/>
            <w:webHidden/>
          </w:rPr>
          <w:fldChar w:fldCharType="begin"/>
        </w:r>
        <w:r w:rsidR="008A292D">
          <w:rPr>
            <w:noProof/>
            <w:webHidden/>
          </w:rPr>
          <w:instrText xml:space="preserve"> PAGEREF _Toc525288636 \h </w:instrText>
        </w:r>
        <w:r w:rsidR="008A292D">
          <w:rPr>
            <w:noProof/>
            <w:webHidden/>
          </w:rPr>
        </w:r>
        <w:r w:rsidR="008A292D">
          <w:rPr>
            <w:noProof/>
            <w:webHidden/>
          </w:rPr>
          <w:fldChar w:fldCharType="separate"/>
        </w:r>
        <w:r>
          <w:rPr>
            <w:noProof/>
            <w:webHidden/>
          </w:rPr>
          <w:t>12</w:t>
        </w:r>
        <w:r w:rsidR="008A292D">
          <w:rPr>
            <w:noProof/>
            <w:webHidden/>
          </w:rPr>
          <w:fldChar w:fldCharType="end"/>
        </w:r>
      </w:hyperlink>
    </w:p>
    <w:p w:rsidR="008A292D" w:rsidRDefault="001477F6">
      <w:pPr>
        <w:pStyle w:val="Obsah3"/>
        <w:tabs>
          <w:tab w:val="right" w:leader="dot" w:pos="9062"/>
        </w:tabs>
        <w:rPr>
          <w:noProof/>
        </w:rPr>
      </w:pPr>
      <w:hyperlink w:anchor="_Toc525288637" w:history="1">
        <w:r w:rsidR="008A292D" w:rsidRPr="00E645C0">
          <w:rPr>
            <w:rStyle w:val="Hypertextovodkaz"/>
            <w:rFonts w:eastAsia="Times New Roman"/>
            <w:noProof/>
            <w:lang w:eastAsia="cs-CZ"/>
          </w:rPr>
          <w:t>4.4  VEŘEJNÁ PROSTRANSTVÍ</w:t>
        </w:r>
        <w:r w:rsidR="008A292D">
          <w:rPr>
            <w:noProof/>
            <w:webHidden/>
          </w:rPr>
          <w:tab/>
        </w:r>
        <w:r w:rsidR="008A292D">
          <w:rPr>
            <w:noProof/>
            <w:webHidden/>
          </w:rPr>
          <w:fldChar w:fldCharType="begin"/>
        </w:r>
        <w:r w:rsidR="008A292D">
          <w:rPr>
            <w:noProof/>
            <w:webHidden/>
          </w:rPr>
          <w:instrText xml:space="preserve"> PAGEREF _Toc525288637 \h </w:instrText>
        </w:r>
        <w:r w:rsidR="008A292D">
          <w:rPr>
            <w:noProof/>
            <w:webHidden/>
          </w:rPr>
        </w:r>
        <w:r w:rsidR="008A292D">
          <w:rPr>
            <w:noProof/>
            <w:webHidden/>
          </w:rPr>
          <w:fldChar w:fldCharType="separate"/>
        </w:r>
        <w:r>
          <w:rPr>
            <w:noProof/>
            <w:webHidden/>
          </w:rPr>
          <w:t>12</w:t>
        </w:r>
        <w:r w:rsidR="008A292D">
          <w:rPr>
            <w:noProof/>
            <w:webHidden/>
          </w:rPr>
          <w:fldChar w:fldCharType="end"/>
        </w:r>
      </w:hyperlink>
    </w:p>
    <w:p w:rsidR="008A292D" w:rsidRDefault="001477F6">
      <w:pPr>
        <w:pStyle w:val="Obsah2"/>
        <w:tabs>
          <w:tab w:val="right" w:leader="dot" w:pos="9062"/>
        </w:tabs>
        <w:rPr>
          <w:noProof/>
        </w:rPr>
      </w:pPr>
      <w:hyperlink w:anchor="_Toc525288638" w:history="1">
        <w:r w:rsidR="008A292D" w:rsidRPr="00E645C0">
          <w:rPr>
            <w:rStyle w:val="Hypertextovodkaz"/>
            <w:rFonts w:eastAsia="Times New Roman"/>
            <w:noProof/>
            <w:lang w:eastAsia="cs-CZ"/>
          </w:rPr>
          <w:t>5) Koncepce uspořádání krajiny včetně vymezení ploch a stanovení podmínek pro změny jejich využití</w:t>
        </w:r>
        <w:r w:rsidR="008A292D">
          <w:rPr>
            <w:noProof/>
            <w:webHidden/>
          </w:rPr>
          <w:tab/>
        </w:r>
        <w:r w:rsidR="008A292D">
          <w:rPr>
            <w:noProof/>
            <w:webHidden/>
          </w:rPr>
          <w:fldChar w:fldCharType="begin"/>
        </w:r>
        <w:r w:rsidR="008A292D">
          <w:rPr>
            <w:noProof/>
            <w:webHidden/>
          </w:rPr>
          <w:instrText xml:space="preserve"> PAGEREF _Toc525288638 \h </w:instrText>
        </w:r>
        <w:r w:rsidR="008A292D">
          <w:rPr>
            <w:noProof/>
            <w:webHidden/>
          </w:rPr>
        </w:r>
        <w:r w:rsidR="008A292D">
          <w:rPr>
            <w:noProof/>
            <w:webHidden/>
          </w:rPr>
          <w:fldChar w:fldCharType="separate"/>
        </w:r>
        <w:r>
          <w:rPr>
            <w:noProof/>
            <w:webHidden/>
          </w:rPr>
          <w:t>12</w:t>
        </w:r>
        <w:r w:rsidR="008A292D">
          <w:rPr>
            <w:noProof/>
            <w:webHidden/>
          </w:rPr>
          <w:fldChar w:fldCharType="end"/>
        </w:r>
      </w:hyperlink>
    </w:p>
    <w:p w:rsidR="008A292D" w:rsidRDefault="001477F6">
      <w:pPr>
        <w:pStyle w:val="Obsah3"/>
        <w:tabs>
          <w:tab w:val="right" w:leader="dot" w:pos="9062"/>
        </w:tabs>
        <w:rPr>
          <w:noProof/>
        </w:rPr>
      </w:pPr>
      <w:hyperlink w:anchor="_Toc525288639" w:history="1">
        <w:r w:rsidR="008A292D" w:rsidRPr="00E645C0">
          <w:rPr>
            <w:rStyle w:val="Hypertextovodkaz"/>
            <w:rFonts w:eastAsia="Times New Roman"/>
            <w:noProof/>
            <w:lang w:eastAsia="cs-CZ"/>
          </w:rPr>
          <w:t>5.1 VYMEZENÍ PLOCH S ROZDÍLNÝM ZPŮSOBEM VYUŽITÍ</w:t>
        </w:r>
        <w:r w:rsidR="008A292D">
          <w:rPr>
            <w:noProof/>
            <w:webHidden/>
          </w:rPr>
          <w:tab/>
        </w:r>
        <w:r w:rsidR="008A292D">
          <w:rPr>
            <w:noProof/>
            <w:webHidden/>
          </w:rPr>
          <w:fldChar w:fldCharType="begin"/>
        </w:r>
        <w:r w:rsidR="008A292D">
          <w:rPr>
            <w:noProof/>
            <w:webHidden/>
          </w:rPr>
          <w:instrText xml:space="preserve"> PAGEREF _Toc525288639 \h </w:instrText>
        </w:r>
        <w:r w:rsidR="008A292D">
          <w:rPr>
            <w:noProof/>
            <w:webHidden/>
          </w:rPr>
        </w:r>
        <w:r w:rsidR="008A292D">
          <w:rPr>
            <w:noProof/>
            <w:webHidden/>
          </w:rPr>
          <w:fldChar w:fldCharType="separate"/>
        </w:r>
        <w:r>
          <w:rPr>
            <w:noProof/>
            <w:webHidden/>
          </w:rPr>
          <w:t>12</w:t>
        </w:r>
        <w:r w:rsidR="008A292D">
          <w:rPr>
            <w:noProof/>
            <w:webHidden/>
          </w:rPr>
          <w:fldChar w:fldCharType="end"/>
        </w:r>
      </w:hyperlink>
    </w:p>
    <w:p w:rsidR="008A292D" w:rsidRDefault="001477F6">
      <w:pPr>
        <w:pStyle w:val="Obsah3"/>
        <w:tabs>
          <w:tab w:val="right" w:leader="dot" w:pos="9062"/>
        </w:tabs>
        <w:rPr>
          <w:noProof/>
        </w:rPr>
      </w:pPr>
      <w:hyperlink w:anchor="_Toc525288640" w:history="1">
        <w:r w:rsidR="008A292D" w:rsidRPr="00E645C0">
          <w:rPr>
            <w:rStyle w:val="Hypertextovodkaz"/>
            <w:rFonts w:eastAsia="Times New Roman"/>
            <w:noProof/>
            <w:lang w:eastAsia="cs-CZ"/>
          </w:rPr>
          <w:t>5.2 VYMEZENÍ</w:t>
        </w:r>
        <w:r w:rsidR="008A292D" w:rsidRPr="00E645C0">
          <w:rPr>
            <w:rStyle w:val="Hypertextovodkaz"/>
            <w:noProof/>
          </w:rPr>
          <w:t xml:space="preserve"> PLOCH PRO </w:t>
        </w:r>
        <w:r w:rsidR="008A292D" w:rsidRPr="00E645C0">
          <w:rPr>
            <w:rStyle w:val="Hypertextovodkaz"/>
            <w:noProof/>
            <w:lang w:val="fr-FR"/>
          </w:rPr>
          <w:t>ÚSES</w:t>
        </w:r>
        <w:r w:rsidR="008A292D">
          <w:rPr>
            <w:noProof/>
            <w:webHidden/>
          </w:rPr>
          <w:tab/>
        </w:r>
        <w:r w:rsidR="008A292D">
          <w:rPr>
            <w:noProof/>
            <w:webHidden/>
          </w:rPr>
          <w:fldChar w:fldCharType="begin"/>
        </w:r>
        <w:r w:rsidR="008A292D">
          <w:rPr>
            <w:noProof/>
            <w:webHidden/>
          </w:rPr>
          <w:instrText xml:space="preserve"> PAGEREF _Toc525288640 \h </w:instrText>
        </w:r>
        <w:r w:rsidR="008A292D">
          <w:rPr>
            <w:noProof/>
            <w:webHidden/>
          </w:rPr>
        </w:r>
        <w:r w:rsidR="008A292D">
          <w:rPr>
            <w:noProof/>
            <w:webHidden/>
          </w:rPr>
          <w:fldChar w:fldCharType="separate"/>
        </w:r>
        <w:r>
          <w:rPr>
            <w:noProof/>
            <w:webHidden/>
          </w:rPr>
          <w:t>13</w:t>
        </w:r>
        <w:r w:rsidR="008A292D">
          <w:rPr>
            <w:noProof/>
            <w:webHidden/>
          </w:rPr>
          <w:fldChar w:fldCharType="end"/>
        </w:r>
      </w:hyperlink>
    </w:p>
    <w:p w:rsidR="008A292D" w:rsidRDefault="001477F6">
      <w:pPr>
        <w:pStyle w:val="Obsah3"/>
        <w:tabs>
          <w:tab w:val="right" w:leader="dot" w:pos="9062"/>
        </w:tabs>
        <w:rPr>
          <w:noProof/>
        </w:rPr>
      </w:pPr>
      <w:hyperlink w:anchor="_Toc525288641" w:history="1">
        <w:r w:rsidR="008A292D" w:rsidRPr="00E645C0">
          <w:rPr>
            <w:rStyle w:val="Hypertextovodkaz"/>
            <w:rFonts w:eastAsia="Times New Roman"/>
            <w:noProof/>
            <w:lang w:eastAsia="cs-CZ"/>
          </w:rPr>
          <w:t>5.3 PROSTUPNOST KRAJINY</w:t>
        </w:r>
        <w:r w:rsidR="008A292D">
          <w:rPr>
            <w:noProof/>
            <w:webHidden/>
          </w:rPr>
          <w:tab/>
        </w:r>
        <w:r w:rsidR="008A292D">
          <w:rPr>
            <w:noProof/>
            <w:webHidden/>
          </w:rPr>
          <w:fldChar w:fldCharType="begin"/>
        </w:r>
        <w:r w:rsidR="008A292D">
          <w:rPr>
            <w:noProof/>
            <w:webHidden/>
          </w:rPr>
          <w:instrText xml:space="preserve"> PAGEREF _Toc525288641 \h </w:instrText>
        </w:r>
        <w:r w:rsidR="008A292D">
          <w:rPr>
            <w:noProof/>
            <w:webHidden/>
          </w:rPr>
        </w:r>
        <w:r w:rsidR="008A292D">
          <w:rPr>
            <w:noProof/>
            <w:webHidden/>
          </w:rPr>
          <w:fldChar w:fldCharType="separate"/>
        </w:r>
        <w:r>
          <w:rPr>
            <w:noProof/>
            <w:webHidden/>
          </w:rPr>
          <w:t>15</w:t>
        </w:r>
        <w:r w:rsidR="008A292D">
          <w:rPr>
            <w:noProof/>
            <w:webHidden/>
          </w:rPr>
          <w:fldChar w:fldCharType="end"/>
        </w:r>
      </w:hyperlink>
    </w:p>
    <w:p w:rsidR="008A292D" w:rsidRDefault="001477F6">
      <w:pPr>
        <w:pStyle w:val="Obsah3"/>
        <w:tabs>
          <w:tab w:val="right" w:leader="dot" w:pos="9062"/>
        </w:tabs>
        <w:rPr>
          <w:noProof/>
        </w:rPr>
      </w:pPr>
      <w:hyperlink w:anchor="_Toc525288642" w:history="1">
        <w:r w:rsidR="008A292D" w:rsidRPr="00E645C0">
          <w:rPr>
            <w:rStyle w:val="Hypertextovodkaz"/>
            <w:rFonts w:eastAsia="Times New Roman"/>
            <w:noProof/>
            <w:lang w:eastAsia="cs-CZ"/>
          </w:rPr>
          <w:t>5.4 VYMEZENÍ PLOCH PRO PROTIEROZNÍ OPATŘENÍ, OPATŘENÍ PROTI POVODNÍM</w:t>
        </w:r>
        <w:r w:rsidR="008A292D">
          <w:rPr>
            <w:noProof/>
            <w:webHidden/>
          </w:rPr>
          <w:tab/>
        </w:r>
        <w:r w:rsidR="008A292D">
          <w:rPr>
            <w:noProof/>
            <w:webHidden/>
          </w:rPr>
          <w:fldChar w:fldCharType="begin"/>
        </w:r>
        <w:r w:rsidR="008A292D">
          <w:rPr>
            <w:noProof/>
            <w:webHidden/>
          </w:rPr>
          <w:instrText xml:space="preserve"> PAGEREF _Toc525288642 \h </w:instrText>
        </w:r>
        <w:r w:rsidR="008A292D">
          <w:rPr>
            <w:noProof/>
            <w:webHidden/>
          </w:rPr>
        </w:r>
        <w:r w:rsidR="008A292D">
          <w:rPr>
            <w:noProof/>
            <w:webHidden/>
          </w:rPr>
          <w:fldChar w:fldCharType="separate"/>
        </w:r>
        <w:r>
          <w:rPr>
            <w:noProof/>
            <w:webHidden/>
          </w:rPr>
          <w:t>15</w:t>
        </w:r>
        <w:r w:rsidR="008A292D">
          <w:rPr>
            <w:noProof/>
            <w:webHidden/>
          </w:rPr>
          <w:fldChar w:fldCharType="end"/>
        </w:r>
      </w:hyperlink>
    </w:p>
    <w:p w:rsidR="008A292D" w:rsidRDefault="001477F6">
      <w:pPr>
        <w:pStyle w:val="Obsah3"/>
        <w:tabs>
          <w:tab w:val="right" w:leader="dot" w:pos="9062"/>
        </w:tabs>
        <w:rPr>
          <w:noProof/>
        </w:rPr>
      </w:pPr>
      <w:hyperlink w:anchor="_Toc525288643" w:history="1">
        <w:r w:rsidR="008A292D" w:rsidRPr="00E645C0">
          <w:rPr>
            <w:rStyle w:val="Hypertextovodkaz"/>
            <w:noProof/>
          </w:rPr>
          <w:t>5.5 PODMÍNKY PRO REKREAČNÍ VYUŽÍVÁNÍ KRAJINY</w:t>
        </w:r>
        <w:r w:rsidR="008A292D">
          <w:rPr>
            <w:noProof/>
            <w:webHidden/>
          </w:rPr>
          <w:tab/>
        </w:r>
        <w:r w:rsidR="008A292D">
          <w:rPr>
            <w:noProof/>
            <w:webHidden/>
          </w:rPr>
          <w:fldChar w:fldCharType="begin"/>
        </w:r>
        <w:r w:rsidR="008A292D">
          <w:rPr>
            <w:noProof/>
            <w:webHidden/>
          </w:rPr>
          <w:instrText xml:space="preserve"> PAGEREF _Toc525288643 \h </w:instrText>
        </w:r>
        <w:r w:rsidR="008A292D">
          <w:rPr>
            <w:noProof/>
            <w:webHidden/>
          </w:rPr>
        </w:r>
        <w:r w:rsidR="008A292D">
          <w:rPr>
            <w:noProof/>
            <w:webHidden/>
          </w:rPr>
          <w:fldChar w:fldCharType="separate"/>
        </w:r>
        <w:r>
          <w:rPr>
            <w:noProof/>
            <w:webHidden/>
          </w:rPr>
          <w:t>16</w:t>
        </w:r>
        <w:r w:rsidR="008A292D">
          <w:rPr>
            <w:noProof/>
            <w:webHidden/>
          </w:rPr>
          <w:fldChar w:fldCharType="end"/>
        </w:r>
      </w:hyperlink>
    </w:p>
    <w:p w:rsidR="008A292D" w:rsidRDefault="001477F6">
      <w:pPr>
        <w:pStyle w:val="Obsah3"/>
        <w:tabs>
          <w:tab w:val="right" w:leader="dot" w:pos="9062"/>
        </w:tabs>
        <w:rPr>
          <w:noProof/>
        </w:rPr>
      </w:pPr>
      <w:hyperlink w:anchor="_Toc525288644" w:history="1">
        <w:r w:rsidR="008A292D" w:rsidRPr="00E645C0">
          <w:rPr>
            <w:rStyle w:val="Hypertextovodkaz"/>
            <w:noProof/>
          </w:rPr>
          <w:t>5.6 VYMEZENÍ PLOCH PRO DOBÝVÁNÍ NEROSTŮ</w:t>
        </w:r>
        <w:r w:rsidR="008A292D">
          <w:rPr>
            <w:noProof/>
            <w:webHidden/>
          </w:rPr>
          <w:tab/>
        </w:r>
        <w:r w:rsidR="008A292D">
          <w:rPr>
            <w:noProof/>
            <w:webHidden/>
          </w:rPr>
          <w:fldChar w:fldCharType="begin"/>
        </w:r>
        <w:r w:rsidR="008A292D">
          <w:rPr>
            <w:noProof/>
            <w:webHidden/>
          </w:rPr>
          <w:instrText xml:space="preserve"> PAGEREF _Toc525288644 \h </w:instrText>
        </w:r>
        <w:r w:rsidR="008A292D">
          <w:rPr>
            <w:noProof/>
            <w:webHidden/>
          </w:rPr>
        </w:r>
        <w:r w:rsidR="008A292D">
          <w:rPr>
            <w:noProof/>
            <w:webHidden/>
          </w:rPr>
          <w:fldChar w:fldCharType="separate"/>
        </w:r>
        <w:r>
          <w:rPr>
            <w:noProof/>
            <w:webHidden/>
          </w:rPr>
          <w:t>16</w:t>
        </w:r>
        <w:r w:rsidR="008A292D">
          <w:rPr>
            <w:noProof/>
            <w:webHidden/>
          </w:rPr>
          <w:fldChar w:fldCharType="end"/>
        </w:r>
      </w:hyperlink>
    </w:p>
    <w:p w:rsidR="008A292D" w:rsidRDefault="001477F6">
      <w:pPr>
        <w:pStyle w:val="Obsah2"/>
        <w:tabs>
          <w:tab w:val="right" w:leader="dot" w:pos="9062"/>
        </w:tabs>
        <w:rPr>
          <w:noProof/>
        </w:rPr>
      </w:pPr>
      <w:hyperlink w:anchor="_Toc525288645" w:history="1">
        <w:r w:rsidR="008A292D" w:rsidRPr="00E645C0">
          <w:rPr>
            <w:rStyle w:val="Hypertextovodkaz"/>
            <w:noProof/>
          </w:rPr>
          <w:t>6) Stanovení podmínek pro využití ploch s rozdílným způsobem využití a podmínek prostorového uspořádání zástavby</w:t>
        </w:r>
        <w:r w:rsidR="008A292D">
          <w:rPr>
            <w:noProof/>
            <w:webHidden/>
          </w:rPr>
          <w:tab/>
        </w:r>
        <w:r w:rsidR="008A292D">
          <w:rPr>
            <w:noProof/>
            <w:webHidden/>
          </w:rPr>
          <w:fldChar w:fldCharType="begin"/>
        </w:r>
        <w:r w:rsidR="008A292D">
          <w:rPr>
            <w:noProof/>
            <w:webHidden/>
          </w:rPr>
          <w:instrText xml:space="preserve"> PAGEREF _Toc525288645 \h </w:instrText>
        </w:r>
        <w:r w:rsidR="008A292D">
          <w:rPr>
            <w:noProof/>
            <w:webHidden/>
          </w:rPr>
        </w:r>
        <w:r w:rsidR="008A292D">
          <w:rPr>
            <w:noProof/>
            <w:webHidden/>
          </w:rPr>
          <w:fldChar w:fldCharType="separate"/>
        </w:r>
        <w:r>
          <w:rPr>
            <w:noProof/>
            <w:webHidden/>
          </w:rPr>
          <w:t>17</w:t>
        </w:r>
        <w:r w:rsidR="008A292D">
          <w:rPr>
            <w:noProof/>
            <w:webHidden/>
          </w:rPr>
          <w:fldChar w:fldCharType="end"/>
        </w:r>
      </w:hyperlink>
    </w:p>
    <w:p w:rsidR="008A292D" w:rsidRDefault="001477F6">
      <w:pPr>
        <w:pStyle w:val="Obsah3"/>
        <w:tabs>
          <w:tab w:val="right" w:leader="dot" w:pos="9062"/>
        </w:tabs>
        <w:rPr>
          <w:noProof/>
        </w:rPr>
      </w:pPr>
      <w:hyperlink w:anchor="_Toc525288646" w:history="1">
        <w:r w:rsidR="008A292D" w:rsidRPr="00E645C0">
          <w:rPr>
            <w:rStyle w:val="Hypertextovodkaz"/>
            <w:rFonts w:eastAsia="Times New Roman"/>
            <w:noProof/>
            <w:lang w:eastAsia="cs-CZ"/>
          </w:rPr>
          <w:t>6.1 PODMÍNKY PRO VYUŽITÍ PLOCH</w:t>
        </w:r>
        <w:r w:rsidR="008A292D">
          <w:rPr>
            <w:noProof/>
            <w:webHidden/>
          </w:rPr>
          <w:tab/>
        </w:r>
        <w:r w:rsidR="008A292D">
          <w:rPr>
            <w:noProof/>
            <w:webHidden/>
          </w:rPr>
          <w:fldChar w:fldCharType="begin"/>
        </w:r>
        <w:r w:rsidR="008A292D">
          <w:rPr>
            <w:noProof/>
            <w:webHidden/>
          </w:rPr>
          <w:instrText xml:space="preserve"> PAGEREF _Toc525288646 \h </w:instrText>
        </w:r>
        <w:r w:rsidR="008A292D">
          <w:rPr>
            <w:noProof/>
            <w:webHidden/>
          </w:rPr>
        </w:r>
        <w:r w:rsidR="008A292D">
          <w:rPr>
            <w:noProof/>
            <w:webHidden/>
          </w:rPr>
          <w:fldChar w:fldCharType="separate"/>
        </w:r>
        <w:r>
          <w:rPr>
            <w:noProof/>
            <w:webHidden/>
          </w:rPr>
          <w:t>18</w:t>
        </w:r>
        <w:r w:rsidR="008A292D">
          <w:rPr>
            <w:noProof/>
            <w:webHidden/>
          </w:rPr>
          <w:fldChar w:fldCharType="end"/>
        </w:r>
      </w:hyperlink>
    </w:p>
    <w:p w:rsidR="008A292D" w:rsidRDefault="001477F6">
      <w:pPr>
        <w:pStyle w:val="Obsah3"/>
        <w:tabs>
          <w:tab w:val="right" w:leader="dot" w:pos="9062"/>
        </w:tabs>
        <w:rPr>
          <w:noProof/>
        </w:rPr>
      </w:pPr>
      <w:hyperlink w:anchor="_Toc525288647" w:history="1">
        <w:r w:rsidR="008A292D" w:rsidRPr="00E645C0">
          <w:rPr>
            <w:rStyle w:val="Hypertextovodkaz"/>
            <w:noProof/>
          </w:rPr>
          <w:t>6.2 PODMÍNKY PROSTOROVÉHO USPOŘÁDÁNÍ</w:t>
        </w:r>
        <w:r w:rsidR="008A292D">
          <w:rPr>
            <w:noProof/>
            <w:webHidden/>
          </w:rPr>
          <w:tab/>
        </w:r>
        <w:r w:rsidR="008A292D">
          <w:rPr>
            <w:noProof/>
            <w:webHidden/>
          </w:rPr>
          <w:fldChar w:fldCharType="begin"/>
        </w:r>
        <w:r w:rsidR="008A292D">
          <w:rPr>
            <w:noProof/>
            <w:webHidden/>
          </w:rPr>
          <w:instrText xml:space="preserve"> PAGEREF _Toc525288647 \h </w:instrText>
        </w:r>
        <w:r w:rsidR="008A292D">
          <w:rPr>
            <w:noProof/>
            <w:webHidden/>
          </w:rPr>
        </w:r>
        <w:r w:rsidR="008A292D">
          <w:rPr>
            <w:noProof/>
            <w:webHidden/>
          </w:rPr>
          <w:fldChar w:fldCharType="separate"/>
        </w:r>
        <w:r>
          <w:rPr>
            <w:noProof/>
            <w:webHidden/>
          </w:rPr>
          <w:t>27</w:t>
        </w:r>
        <w:r w:rsidR="008A292D">
          <w:rPr>
            <w:noProof/>
            <w:webHidden/>
          </w:rPr>
          <w:fldChar w:fldCharType="end"/>
        </w:r>
      </w:hyperlink>
    </w:p>
    <w:p w:rsidR="008A292D" w:rsidRDefault="001477F6">
      <w:pPr>
        <w:pStyle w:val="Obsah3"/>
        <w:tabs>
          <w:tab w:val="right" w:leader="dot" w:pos="9062"/>
        </w:tabs>
        <w:rPr>
          <w:noProof/>
        </w:rPr>
      </w:pPr>
      <w:hyperlink w:anchor="_Toc525288648" w:history="1">
        <w:r w:rsidR="008A292D" w:rsidRPr="00E645C0">
          <w:rPr>
            <w:rStyle w:val="Hypertextovodkaz"/>
            <w:noProof/>
          </w:rPr>
          <w:t>6.3 LIMITY VYUŽITÍ ÚZEMÍ</w:t>
        </w:r>
        <w:r w:rsidR="008A292D">
          <w:rPr>
            <w:noProof/>
            <w:webHidden/>
          </w:rPr>
          <w:tab/>
        </w:r>
        <w:r w:rsidR="008A292D">
          <w:rPr>
            <w:noProof/>
            <w:webHidden/>
          </w:rPr>
          <w:fldChar w:fldCharType="begin"/>
        </w:r>
        <w:r w:rsidR="008A292D">
          <w:rPr>
            <w:noProof/>
            <w:webHidden/>
          </w:rPr>
          <w:instrText xml:space="preserve"> PAGEREF _Toc525288648 \h </w:instrText>
        </w:r>
        <w:r w:rsidR="008A292D">
          <w:rPr>
            <w:noProof/>
            <w:webHidden/>
          </w:rPr>
        </w:r>
        <w:r w:rsidR="008A292D">
          <w:rPr>
            <w:noProof/>
            <w:webHidden/>
          </w:rPr>
          <w:fldChar w:fldCharType="separate"/>
        </w:r>
        <w:r>
          <w:rPr>
            <w:noProof/>
            <w:webHidden/>
          </w:rPr>
          <w:t>27</w:t>
        </w:r>
        <w:r w:rsidR="008A292D">
          <w:rPr>
            <w:noProof/>
            <w:webHidden/>
          </w:rPr>
          <w:fldChar w:fldCharType="end"/>
        </w:r>
      </w:hyperlink>
    </w:p>
    <w:p w:rsidR="008A292D" w:rsidRDefault="001477F6">
      <w:pPr>
        <w:pStyle w:val="Obsah2"/>
        <w:tabs>
          <w:tab w:val="right" w:leader="dot" w:pos="9062"/>
        </w:tabs>
        <w:rPr>
          <w:noProof/>
        </w:rPr>
      </w:pPr>
      <w:hyperlink w:anchor="_Toc525288649" w:history="1">
        <w:r w:rsidR="008A292D" w:rsidRPr="00E645C0">
          <w:rPr>
            <w:rStyle w:val="Hypertextovodkaz"/>
            <w:noProof/>
          </w:rPr>
          <w:t>7) Vymezení ploch veřejně prospěšných staveb, asanací a veřejně prospěšných opatření</w:t>
        </w:r>
        <w:r w:rsidR="008A292D">
          <w:rPr>
            <w:noProof/>
            <w:webHidden/>
          </w:rPr>
          <w:tab/>
        </w:r>
        <w:r w:rsidR="008A292D">
          <w:rPr>
            <w:noProof/>
            <w:webHidden/>
          </w:rPr>
          <w:fldChar w:fldCharType="begin"/>
        </w:r>
        <w:r w:rsidR="008A292D">
          <w:rPr>
            <w:noProof/>
            <w:webHidden/>
          </w:rPr>
          <w:instrText xml:space="preserve"> PAGEREF _Toc525288649 \h </w:instrText>
        </w:r>
        <w:r w:rsidR="008A292D">
          <w:rPr>
            <w:noProof/>
            <w:webHidden/>
          </w:rPr>
        </w:r>
        <w:r w:rsidR="008A292D">
          <w:rPr>
            <w:noProof/>
            <w:webHidden/>
          </w:rPr>
          <w:fldChar w:fldCharType="separate"/>
        </w:r>
        <w:r>
          <w:rPr>
            <w:noProof/>
            <w:webHidden/>
          </w:rPr>
          <w:t>28</w:t>
        </w:r>
        <w:r w:rsidR="008A292D">
          <w:rPr>
            <w:noProof/>
            <w:webHidden/>
          </w:rPr>
          <w:fldChar w:fldCharType="end"/>
        </w:r>
      </w:hyperlink>
    </w:p>
    <w:p w:rsidR="008A292D" w:rsidRDefault="001477F6">
      <w:pPr>
        <w:pStyle w:val="Obsah2"/>
        <w:tabs>
          <w:tab w:val="right" w:leader="dot" w:pos="9062"/>
        </w:tabs>
        <w:rPr>
          <w:noProof/>
        </w:rPr>
      </w:pPr>
      <w:hyperlink w:anchor="_Toc525288650" w:history="1">
        <w:r w:rsidR="008A292D" w:rsidRPr="00E645C0">
          <w:rPr>
            <w:rStyle w:val="Hypertextovodkaz"/>
            <w:noProof/>
          </w:rPr>
          <w:t>8) Vymezení dalších veřejně prospěšných staveb a veřejných prostranství, pro které lze uplatnit předkupní právo</w:t>
        </w:r>
        <w:r w:rsidR="008A292D">
          <w:rPr>
            <w:noProof/>
            <w:webHidden/>
          </w:rPr>
          <w:tab/>
        </w:r>
        <w:r w:rsidR="008A292D">
          <w:rPr>
            <w:noProof/>
            <w:webHidden/>
          </w:rPr>
          <w:fldChar w:fldCharType="begin"/>
        </w:r>
        <w:r w:rsidR="008A292D">
          <w:rPr>
            <w:noProof/>
            <w:webHidden/>
          </w:rPr>
          <w:instrText xml:space="preserve"> PAGEREF _Toc525288650 \h </w:instrText>
        </w:r>
        <w:r w:rsidR="008A292D">
          <w:rPr>
            <w:noProof/>
            <w:webHidden/>
          </w:rPr>
        </w:r>
        <w:r w:rsidR="008A292D">
          <w:rPr>
            <w:noProof/>
            <w:webHidden/>
          </w:rPr>
          <w:fldChar w:fldCharType="separate"/>
        </w:r>
        <w:r>
          <w:rPr>
            <w:noProof/>
            <w:webHidden/>
          </w:rPr>
          <w:t>28</w:t>
        </w:r>
        <w:r w:rsidR="008A292D">
          <w:rPr>
            <w:noProof/>
            <w:webHidden/>
          </w:rPr>
          <w:fldChar w:fldCharType="end"/>
        </w:r>
      </w:hyperlink>
    </w:p>
    <w:p w:rsidR="008A292D" w:rsidRDefault="001477F6">
      <w:pPr>
        <w:pStyle w:val="Obsah2"/>
        <w:tabs>
          <w:tab w:val="right" w:leader="dot" w:pos="9062"/>
        </w:tabs>
        <w:rPr>
          <w:noProof/>
        </w:rPr>
      </w:pPr>
      <w:hyperlink w:anchor="_Toc525288651" w:history="1">
        <w:r w:rsidR="008A292D" w:rsidRPr="00E645C0">
          <w:rPr>
            <w:rStyle w:val="Hypertextovodkaz"/>
            <w:noProof/>
          </w:rPr>
          <w:t>9) Údaje o počtu listů územního plánu a počtu výkresů k němu připojené grafické části</w:t>
        </w:r>
        <w:r w:rsidR="008A292D">
          <w:rPr>
            <w:noProof/>
            <w:webHidden/>
          </w:rPr>
          <w:tab/>
        </w:r>
        <w:r w:rsidR="008A292D">
          <w:rPr>
            <w:noProof/>
            <w:webHidden/>
          </w:rPr>
          <w:fldChar w:fldCharType="begin"/>
        </w:r>
        <w:r w:rsidR="008A292D">
          <w:rPr>
            <w:noProof/>
            <w:webHidden/>
          </w:rPr>
          <w:instrText xml:space="preserve"> PAGEREF _Toc525288651 \h </w:instrText>
        </w:r>
        <w:r w:rsidR="008A292D">
          <w:rPr>
            <w:noProof/>
            <w:webHidden/>
          </w:rPr>
        </w:r>
        <w:r w:rsidR="008A292D">
          <w:rPr>
            <w:noProof/>
            <w:webHidden/>
          </w:rPr>
          <w:fldChar w:fldCharType="separate"/>
        </w:r>
        <w:r>
          <w:rPr>
            <w:noProof/>
            <w:webHidden/>
          </w:rPr>
          <w:t>29</w:t>
        </w:r>
        <w:r w:rsidR="008A292D">
          <w:rPr>
            <w:noProof/>
            <w:webHidden/>
          </w:rPr>
          <w:fldChar w:fldCharType="end"/>
        </w:r>
      </w:hyperlink>
    </w:p>
    <w:p w:rsidR="008A292D" w:rsidRDefault="001477F6">
      <w:pPr>
        <w:pStyle w:val="Obsah2"/>
        <w:tabs>
          <w:tab w:val="right" w:leader="dot" w:pos="9062"/>
        </w:tabs>
        <w:rPr>
          <w:noProof/>
        </w:rPr>
      </w:pPr>
      <w:hyperlink w:anchor="_Toc525288652" w:history="1">
        <w:r w:rsidR="008A292D" w:rsidRPr="00E645C0">
          <w:rPr>
            <w:rStyle w:val="Hypertextovodkaz"/>
            <w:noProof/>
          </w:rPr>
          <w:t>10) Vymezení ploch a koridorů územních rezerv a stanovení možného budoucího využití, včetně podmínek pro jeho prověření</w:t>
        </w:r>
        <w:r w:rsidR="008A292D">
          <w:rPr>
            <w:noProof/>
            <w:webHidden/>
          </w:rPr>
          <w:tab/>
        </w:r>
        <w:r w:rsidR="008A292D">
          <w:rPr>
            <w:noProof/>
            <w:webHidden/>
          </w:rPr>
          <w:fldChar w:fldCharType="begin"/>
        </w:r>
        <w:r w:rsidR="008A292D">
          <w:rPr>
            <w:noProof/>
            <w:webHidden/>
          </w:rPr>
          <w:instrText xml:space="preserve"> PAGEREF _Toc525288652 \h </w:instrText>
        </w:r>
        <w:r w:rsidR="008A292D">
          <w:rPr>
            <w:noProof/>
            <w:webHidden/>
          </w:rPr>
        </w:r>
        <w:r w:rsidR="008A292D">
          <w:rPr>
            <w:noProof/>
            <w:webHidden/>
          </w:rPr>
          <w:fldChar w:fldCharType="separate"/>
        </w:r>
        <w:r>
          <w:rPr>
            <w:noProof/>
            <w:webHidden/>
          </w:rPr>
          <w:t>29</w:t>
        </w:r>
        <w:r w:rsidR="008A292D">
          <w:rPr>
            <w:noProof/>
            <w:webHidden/>
          </w:rPr>
          <w:fldChar w:fldCharType="end"/>
        </w:r>
      </w:hyperlink>
    </w:p>
    <w:p w:rsidR="00294BD4" w:rsidRPr="00F730EA" w:rsidRDefault="008A292D" w:rsidP="002A7C8B">
      <w:pPr>
        <w:jc w:val="center"/>
        <w:rPr>
          <w:rFonts w:ascii="Arial" w:hAnsi="Arial" w:cs="Arial"/>
        </w:rPr>
      </w:pPr>
      <w:r>
        <w:rPr>
          <w:rFonts w:ascii="Arial" w:hAnsi="Arial" w:cs="Arial"/>
        </w:rPr>
        <w:fldChar w:fldCharType="end"/>
      </w:r>
    </w:p>
    <w:p w:rsidR="002A7C8B" w:rsidRDefault="002A7C8B" w:rsidP="002A7C8B">
      <w:pPr>
        <w:jc w:val="center"/>
      </w:pPr>
    </w:p>
    <w:p w:rsidR="002A7C8B" w:rsidRDefault="002A7C8B" w:rsidP="002A7C8B">
      <w:pPr>
        <w:jc w:val="center"/>
      </w:pPr>
    </w:p>
    <w:p w:rsidR="00BC4467" w:rsidRPr="00B07973" w:rsidRDefault="00BC4467" w:rsidP="002A7C8B">
      <w:pPr>
        <w:rPr>
          <w:rFonts w:ascii="Arial" w:hAnsi="Arial" w:cs="Arial"/>
          <w:b/>
          <w:bCs/>
          <w:color w:val="A6A6A6" w:themeColor="background1" w:themeShade="A6"/>
          <w:sz w:val="20"/>
          <w:szCs w:val="20"/>
        </w:rPr>
      </w:pPr>
    </w:p>
    <w:p w:rsidR="00887214" w:rsidRPr="008A292D" w:rsidRDefault="002A7C8B" w:rsidP="008A292D">
      <w:pPr>
        <w:pStyle w:val="Nadpis1"/>
      </w:pPr>
      <w:bookmarkStart w:id="0" w:name="_Toc525288626"/>
      <w:r w:rsidRPr="0019303F">
        <w:lastRenderedPageBreak/>
        <w:t>1. ÚZEMNÍ PLÁN</w:t>
      </w:r>
      <w:bookmarkStart w:id="1" w:name="bookmark2"/>
      <w:bookmarkEnd w:id="0"/>
    </w:p>
    <w:p w:rsidR="00887214" w:rsidRDefault="00B07973" w:rsidP="008A292D">
      <w:pPr>
        <w:pStyle w:val="Nadpis2"/>
        <w:rPr>
          <w:color w:val="auto"/>
        </w:rPr>
      </w:pPr>
      <w:bookmarkStart w:id="2" w:name="_Toc525288627"/>
      <w:r w:rsidRPr="0019303F">
        <w:rPr>
          <w:color w:val="auto"/>
        </w:rPr>
        <w:t xml:space="preserve">1) </w:t>
      </w:r>
      <w:r w:rsidR="002A7C8B" w:rsidRPr="0019303F">
        <w:rPr>
          <w:color w:val="auto"/>
        </w:rPr>
        <w:t>Vymezení zastavěného území</w:t>
      </w:r>
      <w:bookmarkEnd w:id="1"/>
      <w:bookmarkEnd w:id="2"/>
    </w:p>
    <w:p w:rsidR="008A292D" w:rsidRPr="008A292D" w:rsidRDefault="008A292D" w:rsidP="008A292D"/>
    <w:p w:rsidR="002A7C8B" w:rsidRPr="0019303F" w:rsidRDefault="002A7C8B" w:rsidP="00887214">
      <w:pPr>
        <w:jc w:val="both"/>
        <w:rPr>
          <w:rFonts w:ascii="Arial" w:hAnsi="Arial" w:cs="Arial"/>
          <w:sz w:val="20"/>
          <w:szCs w:val="20"/>
        </w:rPr>
      </w:pPr>
      <w:r w:rsidRPr="0019303F">
        <w:rPr>
          <w:rFonts w:ascii="Arial" w:hAnsi="Arial" w:cs="Arial"/>
          <w:sz w:val="20"/>
          <w:szCs w:val="20"/>
          <w:u w:val="single"/>
        </w:rPr>
        <w:t>Zastavěné území</w:t>
      </w:r>
      <w:r w:rsidRPr="0019303F">
        <w:rPr>
          <w:rFonts w:ascii="Arial" w:hAnsi="Arial" w:cs="Arial"/>
          <w:sz w:val="20"/>
          <w:szCs w:val="20"/>
        </w:rPr>
        <w:t xml:space="preserve"> obce, které bylo vymezeno ke dni </w:t>
      </w:r>
      <w:r w:rsidR="00B07973" w:rsidRPr="0019303F">
        <w:rPr>
          <w:rFonts w:ascii="Arial" w:hAnsi="Arial" w:cs="Arial"/>
          <w:sz w:val="20"/>
          <w:szCs w:val="20"/>
        </w:rPr>
        <w:t>9. 1. 2017</w:t>
      </w:r>
      <w:r w:rsidR="0019303F" w:rsidRPr="0019303F">
        <w:rPr>
          <w:rFonts w:ascii="Arial" w:hAnsi="Arial" w:cs="Arial"/>
          <w:sz w:val="20"/>
          <w:szCs w:val="20"/>
        </w:rPr>
        <w:t>,</w:t>
      </w:r>
      <w:r w:rsidR="00B07973" w:rsidRPr="0019303F">
        <w:rPr>
          <w:rFonts w:ascii="Arial" w:hAnsi="Arial" w:cs="Arial"/>
          <w:sz w:val="20"/>
          <w:szCs w:val="20"/>
        </w:rPr>
        <w:t xml:space="preserve"> </w:t>
      </w:r>
      <w:r w:rsidRPr="0019303F">
        <w:rPr>
          <w:rFonts w:ascii="Arial" w:hAnsi="Arial" w:cs="Arial"/>
          <w:sz w:val="20"/>
          <w:szCs w:val="20"/>
        </w:rPr>
        <w:t>je zakresleno ve všech výkresech tohoto územního plánu. Zastavěným územím je území vymezené územním plánem dle platné legislativy.</w:t>
      </w:r>
    </w:p>
    <w:p w:rsidR="00887214" w:rsidRPr="0019303F" w:rsidRDefault="00887214" w:rsidP="00D66D28">
      <w:pPr>
        <w:rPr>
          <w:rFonts w:ascii="Arial" w:hAnsi="Arial" w:cs="Arial"/>
          <w:i/>
          <w:color w:val="A6A6A6" w:themeColor="background1" w:themeShade="A6"/>
          <w:sz w:val="18"/>
          <w:szCs w:val="18"/>
        </w:rPr>
      </w:pPr>
    </w:p>
    <w:p w:rsidR="002A7C8B" w:rsidRPr="0019303F" w:rsidRDefault="00B07973" w:rsidP="00B07973">
      <w:pPr>
        <w:pStyle w:val="Nadpis2"/>
        <w:rPr>
          <w:color w:val="auto"/>
        </w:rPr>
      </w:pPr>
      <w:bookmarkStart w:id="3" w:name="bookmark3"/>
      <w:bookmarkStart w:id="4" w:name="bookmark4"/>
      <w:bookmarkStart w:id="5" w:name="_Toc525288628"/>
      <w:r w:rsidRPr="0019303F">
        <w:rPr>
          <w:color w:val="auto"/>
        </w:rPr>
        <w:t>2) Základní k</w:t>
      </w:r>
      <w:r w:rsidR="002A7C8B" w:rsidRPr="0019303F">
        <w:rPr>
          <w:color w:val="auto"/>
        </w:rPr>
        <w:t>oncepce rozvoje území, ochrany a rozvoje jeho hodnot</w:t>
      </w:r>
      <w:bookmarkEnd w:id="3"/>
      <w:bookmarkEnd w:id="4"/>
      <w:bookmarkEnd w:id="5"/>
    </w:p>
    <w:p w:rsidR="00887214" w:rsidRPr="0019303F" w:rsidRDefault="00887214" w:rsidP="002A7C8B">
      <w:pPr>
        <w:rPr>
          <w:rFonts w:ascii="Arial" w:hAnsi="Arial" w:cs="Arial"/>
          <w:b/>
          <w:bCs/>
          <w:sz w:val="20"/>
          <w:szCs w:val="20"/>
        </w:rPr>
      </w:pPr>
    </w:p>
    <w:p w:rsidR="002A7C8B" w:rsidRPr="0019303F" w:rsidRDefault="002A7C8B" w:rsidP="002A7C8B">
      <w:pPr>
        <w:rPr>
          <w:rFonts w:ascii="Arial" w:hAnsi="Arial" w:cs="Arial"/>
          <w:sz w:val="20"/>
          <w:szCs w:val="20"/>
        </w:rPr>
      </w:pPr>
      <w:r w:rsidRPr="0019303F">
        <w:rPr>
          <w:rFonts w:ascii="Arial" w:hAnsi="Arial" w:cs="Arial"/>
          <w:b/>
          <w:bCs/>
          <w:sz w:val="20"/>
          <w:szCs w:val="20"/>
        </w:rPr>
        <w:t>Hlavní cíle rozvoje území</w:t>
      </w:r>
    </w:p>
    <w:p w:rsidR="002A7C8B" w:rsidRPr="0019303F" w:rsidRDefault="002A7C8B" w:rsidP="00BC4467">
      <w:pPr>
        <w:pStyle w:val="Odstavecseseznamem"/>
        <w:numPr>
          <w:ilvl w:val="0"/>
          <w:numId w:val="5"/>
        </w:numPr>
        <w:jc w:val="both"/>
        <w:rPr>
          <w:rFonts w:ascii="Arial" w:hAnsi="Arial" w:cs="Arial"/>
          <w:sz w:val="20"/>
          <w:szCs w:val="20"/>
        </w:rPr>
      </w:pPr>
      <w:r w:rsidRPr="0019303F">
        <w:rPr>
          <w:rFonts w:ascii="Arial" w:hAnsi="Arial" w:cs="Arial"/>
          <w:sz w:val="20"/>
          <w:szCs w:val="20"/>
        </w:rPr>
        <w:t>organizace území, zabezpečení souladu jednotlivých činností v území a přitom omezení na přípustnou míru jejich negativní vlivy</w:t>
      </w:r>
    </w:p>
    <w:p w:rsidR="00BC4467" w:rsidRPr="0019303F" w:rsidRDefault="002A7C8B" w:rsidP="00BC4467">
      <w:pPr>
        <w:pStyle w:val="Odstavecseseznamem"/>
        <w:numPr>
          <w:ilvl w:val="0"/>
          <w:numId w:val="5"/>
        </w:numPr>
        <w:jc w:val="both"/>
        <w:rPr>
          <w:rFonts w:ascii="Arial" w:hAnsi="Arial" w:cs="Arial"/>
          <w:sz w:val="20"/>
          <w:szCs w:val="20"/>
        </w:rPr>
      </w:pPr>
      <w:r w:rsidRPr="0019303F">
        <w:rPr>
          <w:rFonts w:ascii="Arial" w:hAnsi="Arial" w:cs="Arial"/>
          <w:sz w:val="20"/>
          <w:szCs w:val="20"/>
        </w:rPr>
        <w:t xml:space="preserve">urbanizace území řeší zajištění optimálního životního a pracovního prostředí </w:t>
      </w:r>
      <w:r w:rsidR="00BC4467" w:rsidRPr="0019303F">
        <w:rPr>
          <w:rFonts w:ascii="Arial" w:hAnsi="Arial" w:cs="Arial"/>
          <w:sz w:val="20"/>
          <w:szCs w:val="20"/>
        </w:rPr>
        <w:t>pro obyvatele obce Násedlovice.</w:t>
      </w:r>
    </w:p>
    <w:p w:rsidR="002A7C8B" w:rsidRPr="0019303F" w:rsidRDefault="002A7C8B" w:rsidP="00BC4467">
      <w:pPr>
        <w:pStyle w:val="Odstavecseseznamem"/>
        <w:numPr>
          <w:ilvl w:val="0"/>
          <w:numId w:val="5"/>
        </w:numPr>
        <w:jc w:val="both"/>
        <w:rPr>
          <w:rFonts w:ascii="Arial" w:hAnsi="Arial" w:cs="Arial"/>
          <w:sz w:val="20"/>
          <w:szCs w:val="20"/>
        </w:rPr>
      </w:pPr>
      <w:r w:rsidRPr="0019303F">
        <w:rPr>
          <w:rFonts w:ascii="Arial" w:hAnsi="Arial" w:cs="Arial"/>
          <w:sz w:val="20"/>
          <w:szCs w:val="20"/>
        </w:rPr>
        <w:t>stanovení funkčního a prostorového uspořádání území, stanovení základních podmínek pro umisťování staveb</w:t>
      </w:r>
    </w:p>
    <w:p w:rsidR="002A7C8B" w:rsidRPr="0019303F" w:rsidRDefault="002A7C8B" w:rsidP="00BC4467">
      <w:pPr>
        <w:pStyle w:val="Odstavecseseznamem"/>
        <w:numPr>
          <w:ilvl w:val="0"/>
          <w:numId w:val="5"/>
        </w:numPr>
        <w:jc w:val="both"/>
        <w:rPr>
          <w:rFonts w:ascii="Arial" w:hAnsi="Arial" w:cs="Arial"/>
          <w:sz w:val="20"/>
          <w:szCs w:val="20"/>
        </w:rPr>
      </w:pPr>
      <w:r w:rsidRPr="0019303F">
        <w:rPr>
          <w:rFonts w:ascii="Arial" w:hAnsi="Arial" w:cs="Arial"/>
          <w:sz w:val="20"/>
          <w:szCs w:val="20"/>
        </w:rPr>
        <w:t>vymezení hranice zastavitelného území</w:t>
      </w:r>
    </w:p>
    <w:p w:rsidR="002A7C8B" w:rsidRPr="0019303F" w:rsidRDefault="002A7C8B" w:rsidP="00BC4467">
      <w:pPr>
        <w:pStyle w:val="Odstavecseseznamem"/>
        <w:numPr>
          <w:ilvl w:val="0"/>
          <w:numId w:val="5"/>
        </w:numPr>
        <w:jc w:val="both"/>
        <w:rPr>
          <w:rFonts w:ascii="Arial" w:hAnsi="Arial" w:cs="Arial"/>
          <w:sz w:val="20"/>
          <w:szCs w:val="20"/>
        </w:rPr>
      </w:pPr>
      <w:r w:rsidRPr="0019303F">
        <w:rPr>
          <w:rFonts w:ascii="Arial" w:hAnsi="Arial" w:cs="Arial"/>
          <w:sz w:val="20"/>
          <w:szCs w:val="20"/>
        </w:rPr>
        <w:t>vymezí územního systém ekologické stability</w:t>
      </w:r>
    </w:p>
    <w:p w:rsidR="00BC4467" w:rsidRPr="0019303F" w:rsidRDefault="00BC4467" w:rsidP="008B297F">
      <w:pPr>
        <w:pStyle w:val="Odstavecseseznamem"/>
        <w:jc w:val="both"/>
        <w:rPr>
          <w:rFonts w:ascii="Arial" w:hAnsi="Arial" w:cs="Arial"/>
          <w:sz w:val="20"/>
          <w:szCs w:val="20"/>
        </w:rPr>
      </w:pPr>
    </w:p>
    <w:p w:rsidR="00887214" w:rsidRPr="008A292D" w:rsidRDefault="002A7C8B" w:rsidP="002A7C8B">
      <w:pPr>
        <w:rPr>
          <w:rFonts w:ascii="Arial" w:hAnsi="Arial" w:cs="Arial"/>
          <w:sz w:val="20"/>
          <w:szCs w:val="20"/>
        </w:rPr>
      </w:pPr>
      <w:r w:rsidRPr="0019303F">
        <w:rPr>
          <w:rFonts w:ascii="Arial" w:hAnsi="Arial" w:cs="Arial"/>
          <w:sz w:val="20"/>
          <w:szCs w:val="20"/>
        </w:rPr>
        <w:t>Územní plán Násedlovice vytvořil předpoklady k naplnění hodnot kulturního dědictví. Zajistil základní pravidla pro udržitelný rozvoj obce, hospodářský a sociální rozvoj, zabezpečil soulad všech přírodních, civilizačních a kulturních hodnot v území zejména se zřetelem na péči o životní při plném respektování jeho hlavních složek - půdy, vody a ovzduší. Nastolil právní jistotu pro bezkonfliktní realizaci plánovaných záměrů.</w:t>
      </w:r>
    </w:p>
    <w:p w:rsidR="002A7C8B" w:rsidRPr="0019303F" w:rsidRDefault="002A7C8B" w:rsidP="002A7C8B">
      <w:pPr>
        <w:rPr>
          <w:rFonts w:ascii="Arial" w:hAnsi="Arial" w:cs="Arial"/>
          <w:sz w:val="20"/>
          <w:szCs w:val="20"/>
        </w:rPr>
      </w:pPr>
      <w:r w:rsidRPr="0019303F">
        <w:rPr>
          <w:rFonts w:ascii="Arial" w:hAnsi="Arial" w:cs="Arial"/>
          <w:b/>
          <w:bCs/>
          <w:sz w:val="20"/>
          <w:szCs w:val="20"/>
        </w:rPr>
        <w:t>Hlavní cíle ochrany a rozvoje hodnot</w:t>
      </w:r>
    </w:p>
    <w:p w:rsidR="002A7C8B" w:rsidRPr="0019303F" w:rsidRDefault="002A7C8B" w:rsidP="00BC4467">
      <w:pPr>
        <w:pStyle w:val="Odstavecseseznamem"/>
        <w:numPr>
          <w:ilvl w:val="0"/>
          <w:numId w:val="6"/>
        </w:numPr>
        <w:rPr>
          <w:rFonts w:ascii="Arial" w:hAnsi="Arial" w:cs="Arial"/>
          <w:sz w:val="20"/>
          <w:szCs w:val="20"/>
        </w:rPr>
      </w:pPr>
      <w:r w:rsidRPr="0019303F">
        <w:rPr>
          <w:rFonts w:ascii="Arial" w:hAnsi="Arial" w:cs="Arial"/>
          <w:sz w:val="20"/>
          <w:szCs w:val="20"/>
        </w:rPr>
        <w:t>akceptovat stávající architektonické a přírodní hodnoty daného území a to jak v zastavěné části obce, tak i ve volné krajině. Řešit rozvoj obce s ohledem na Zachovalé kulturní hodnoty, především Zachovalou urbanistickou zástavbu v nejstarší části obce.</w:t>
      </w:r>
    </w:p>
    <w:p w:rsidR="002A7C8B" w:rsidRPr="0019303F" w:rsidRDefault="002A7C8B" w:rsidP="00BC4467">
      <w:pPr>
        <w:jc w:val="both"/>
        <w:rPr>
          <w:rFonts w:ascii="Arial" w:hAnsi="Arial" w:cs="Arial"/>
          <w:sz w:val="20"/>
          <w:szCs w:val="20"/>
        </w:rPr>
      </w:pPr>
      <w:r w:rsidRPr="0019303F">
        <w:rPr>
          <w:rFonts w:ascii="Arial" w:hAnsi="Arial" w:cs="Arial"/>
          <w:b/>
          <w:bCs/>
          <w:sz w:val="20"/>
          <w:szCs w:val="20"/>
        </w:rPr>
        <w:t>Ochrana životního prostředí:</w:t>
      </w:r>
    </w:p>
    <w:p w:rsidR="002A7C8B" w:rsidRPr="0019303F" w:rsidRDefault="002A7C8B" w:rsidP="00BC4467">
      <w:pPr>
        <w:jc w:val="both"/>
        <w:rPr>
          <w:rFonts w:ascii="Arial" w:hAnsi="Arial" w:cs="Arial"/>
          <w:sz w:val="20"/>
          <w:szCs w:val="20"/>
        </w:rPr>
      </w:pPr>
      <w:r w:rsidRPr="0019303F">
        <w:rPr>
          <w:rFonts w:ascii="Arial" w:hAnsi="Arial" w:cs="Arial"/>
          <w:sz w:val="20"/>
          <w:szCs w:val="20"/>
        </w:rPr>
        <w:t>Pro ochranu a tvorbu životního prostředí byly stanoveny regulativy, tak aby nemohlo dojít k narušení pohody bydlení.</w:t>
      </w:r>
    </w:p>
    <w:p w:rsidR="00887214" w:rsidRPr="0019303F" w:rsidRDefault="00887214" w:rsidP="00BC4467">
      <w:pPr>
        <w:spacing w:after="0" w:line="240" w:lineRule="auto"/>
        <w:jc w:val="both"/>
        <w:rPr>
          <w:rFonts w:ascii="Arial" w:eastAsia="Times New Roman" w:hAnsi="Arial" w:cs="Arial"/>
          <w:sz w:val="20"/>
          <w:szCs w:val="20"/>
          <w:u w:val="single"/>
          <w:lang w:eastAsia="cs-CZ"/>
        </w:rPr>
      </w:pPr>
    </w:p>
    <w:p w:rsidR="002A7C8B" w:rsidRPr="0019303F" w:rsidRDefault="002A7C8B" w:rsidP="00BC4467">
      <w:pPr>
        <w:spacing w:after="0" w:line="240" w:lineRule="auto"/>
        <w:jc w:val="both"/>
        <w:rPr>
          <w:rFonts w:ascii="Arial" w:eastAsia="Times New Roman" w:hAnsi="Arial" w:cs="Arial"/>
          <w:sz w:val="20"/>
          <w:szCs w:val="20"/>
          <w:u w:val="single"/>
          <w:lang w:eastAsia="cs-CZ"/>
        </w:rPr>
      </w:pPr>
      <w:r w:rsidRPr="0019303F">
        <w:rPr>
          <w:rFonts w:ascii="Arial" w:eastAsia="Times New Roman" w:hAnsi="Arial" w:cs="Arial"/>
          <w:sz w:val="20"/>
          <w:szCs w:val="20"/>
          <w:u w:val="single"/>
          <w:lang w:eastAsia="cs-CZ"/>
        </w:rPr>
        <w:t>Znečišťování ovzduší</w:t>
      </w:r>
    </w:p>
    <w:p w:rsidR="00BC4467" w:rsidRPr="0019303F" w:rsidRDefault="00BC4467" w:rsidP="00BC4467">
      <w:pPr>
        <w:spacing w:after="0" w:line="240" w:lineRule="auto"/>
        <w:jc w:val="both"/>
        <w:rPr>
          <w:rFonts w:ascii="Arial" w:eastAsia="Times New Roman" w:hAnsi="Arial" w:cs="Arial"/>
          <w:sz w:val="20"/>
          <w:szCs w:val="20"/>
          <w:lang w:eastAsia="cs-CZ"/>
        </w:rPr>
      </w:pPr>
    </w:p>
    <w:p w:rsidR="002A7C8B" w:rsidRPr="0019303F" w:rsidRDefault="002A7C8B" w:rsidP="00BC4467">
      <w:pPr>
        <w:pStyle w:val="Odstavecseseznamem"/>
        <w:numPr>
          <w:ilvl w:val="0"/>
          <w:numId w:val="6"/>
        </w:numPr>
        <w:spacing w:after="0" w:line="240" w:lineRule="auto"/>
        <w:jc w:val="both"/>
        <w:rPr>
          <w:rFonts w:ascii="Arial" w:eastAsia="Times New Roman" w:hAnsi="Arial" w:cs="Arial"/>
          <w:sz w:val="20"/>
          <w:szCs w:val="20"/>
          <w:lang w:eastAsia="cs-CZ"/>
        </w:rPr>
      </w:pPr>
      <w:r w:rsidRPr="0019303F">
        <w:rPr>
          <w:rFonts w:ascii="Arial" w:eastAsia="Times New Roman" w:hAnsi="Arial" w:cs="Arial"/>
          <w:sz w:val="20"/>
          <w:szCs w:val="20"/>
          <w:lang w:eastAsia="cs-CZ"/>
        </w:rPr>
        <w:t>Obec je plynofikovaná a tím je eliminováno znečišťování ovzduší z domovních topenišť na pevná paliva.</w:t>
      </w:r>
    </w:p>
    <w:p w:rsidR="00BC4467" w:rsidRPr="0019303F" w:rsidRDefault="00BC4467" w:rsidP="00BC4467">
      <w:pPr>
        <w:pStyle w:val="Odstavecseseznamem"/>
        <w:spacing w:after="0" w:line="240" w:lineRule="auto"/>
        <w:jc w:val="both"/>
        <w:rPr>
          <w:rFonts w:ascii="Arial" w:eastAsia="Times New Roman" w:hAnsi="Arial" w:cs="Arial"/>
          <w:sz w:val="20"/>
          <w:szCs w:val="20"/>
          <w:lang w:eastAsia="cs-CZ"/>
        </w:rPr>
      </w:pPr>
    </w:p>
    <w:p w:rsidR="002A7C8B" w:rsidRPr="0019303F" w:rsidRDefault="002A7C8B" w:rsidP="00BC4467">
      <w:pPr>
        <w:spacing w:after="0" w:line="240" w:lineRule="auto"/>
        <w:jc w:val="both"/>
        <w:rPr>
          <w:rFonts w:ascii="Arial" w:eastAsia="Times New Roman" w:hAnsi="Arial" w:cs="Arial"/>
          <w:sz w:val="20"/>
          <w:szCs w:val="20"/>
          <w:u w:val="single"/>
          <w:lang w:eastAsia="cs-CZ"/>
        </w:rPr>
      </w:pPr>
      <w:r w:rsidRPr="0019303F">
        <w:rPr>
          <w:rFonts w:ascii="Arial" w:eastAsia="Times New Roman" w:hAnsi="Arial" w:cs="Arial"/>
          <w:sz w:val="20"/>
          <w:szCs w:val="20"/>
          <w:u w:val="single"/>
          <w:lang w:eastAsia="cs-CZ"/>
        </w:rPr>
        <w:t>Znečišťování povrchových vod</w:t>
      </w:r>
    </w:p>
    <w:p w:rsidR="00BC4467" w:rsidRPr="0019303F" w:rsidRDefault="00BC4467" w:rsidP="00BC4467">
      <w:pPr>
        <w:spacing w:after="0" w:line="240" w:lineRule="auto"/>
        <w:jc w:val="both"/>
        <w:rPr>
          <w:rFonts w:ascii="Arial" w:eastAsia="Times New Roman" w:hAnsi="Arial" w:cs="Arial"/>
          <w:sz w:val="20"/>
          <w:szCs w:val="20"/>
          <w:lang w:eastAsia="cs-CZ"/>
        </w:rPr>
      </w:pPr>
    </w:p>
    <w:p w:rsidR="002A7C8B" w:rsidRPr="0019303F" w:rsidRDefault="002A7C8B" w:rsidP="00BC4467">
      <w:pPr>
        <w:pStyle w:val="Odstavecseseznamem"/>
        <w:numPr>
          <w:ilvl w:val="0"/>
          <w:numId w:val="6"/>
        </w:numPr>
        <w:spacing w:after="0" w:line="240" w:lineRule="auto"/>
        <w:jc w:val="both"/>
        <w:rPr>
          <w:rFonts w:ascii="Arial" w:eastAsia="Times New Roman" w:hAnsi="Arial" w:cs="Arial"/>
          <w:sz w:val="20"/>
          <w:szCs w:val="20"/>
          <w:lang w:eastAsia="cs-CZ"/>
        </w:rPr>
      </w:pPr>
      <w:r w:rsidRPr="0019303F">
        <w:rPr>
          <w:rFonts w:ascii="Arial" w:eastAsia="Times New Roman" w:hAnsi="Arial" w:cs="Arial"/>
          <w:sz w:val="20"/>
          <w:szCs w:val="20"/>
          <w:lang w:eastAsia="cs-CZ"/>
        </w:rPr>
        <w:t>Jsou respektovány podmínky ochranných pásem kanalizačních zařízení a vodních zdrojů. Provozní pásmo pro údržbu vodních toků je nejvýše do 6 m od břehové čáry.</w:t>
      </w:r>
    </w:p>
    <w:p w:rsidR="00BC4467" w:rsidRPr="0019303F" w:rsidRDefault="00BC4467" w:rsidP="00BC4467">
      <w:pPr>
        <w:pStyle w:val="Odstavecseseznamem"/>
        <w:spacing w:after="0" w:line="240" w:lineRule="auto"/>
        <w:jc w:val="both"/>
        <w:rPr>
          <w:rFonts w:ascii="Arial" w:eastAsia="Times New Roman" w:hAnsi="Arial" w:cs="Arial"/>
          <w:sz w:val="20"/>
          <w:szCs w:val="20"/>
          <w:lang w:eastAsia="cs-CZ"/>
        </w:rPr>
      </w:pPr>
    </w:p>
    <w:p w:rsidR="002A7C8B" w:rsidRPr="0019303F" w:rsidRDefault="002A7C8B" w:rsidP="00BC4467">
      <w:pPr>
        <w:spacing w:after="0" w:line="240" w:lineRule="auto"/>
        <w:jc w:val="both"/>
        <w:rPr>
          <w:rFonts w:ascii="Arial" w:eastAsia="Times New Roman" w:hAnsi="Arial" w:cs="Arial"/>
          <w:sz w:val="20"/>
          <w:szCs w:val="20"/>
          <w:u w:val="single"/>
          <w:lang w:eastAsia="cs-CZ"/>
        </w:rPr>
      </w:pPr>
      <w:r w:rsidRPr="0019303F">
        <w:rPr>
          <w:rFonts w:ascii="Arial" w:eastAsia="Times New Roman" w:hAnsi="Arial" w:cs="Arial"/>
          <w:sz w:val="20"/>
          <w:szCs w:val="20"/>
          <w:u w:val="single"/>
          <w:lang w:eastAsia="cs-CZ"/>
        </w:rPr>
        <w:t>Ochrana veřejné zeleně</w:t>
      </w:r>
    </w:p>
    <w:p w:rsidR="00BC4467" w:rsidRPr="0019303F" w:rsidRDefault="00BC4467" w:rsidP="00BC4467">
      <w:pPr>
        <w:spacing w:after="0" w:line="240" w:lineRule="auto"/>
        <w:jc w:val="both"/>
        <w:rPr>
          <w:rFonts w:ascii="Arial" w:eastAsia="Times New Roman" w:hAnsi="Arial" w:cs="Arial"/>
          <w:sz w:val="20"/>
          <w:szCs w:val="20"/>
          <w:lang w:eastAsia="cs-CZ"/>
        </w:rPr>
      </w:pPr>
    </w:p>
    <w:p w:rsidR="002A7C8B" w:rsidRPr="0019303F" w:rsidRDefault="002A7C8B" w:rsidP="00BC4467">
      <w:pPr>
        <w:pStyle w:val="Odstavecseseznamem"/>
        <w:numPr>
          <w:ilvl w:val="0"/>
          <w:numId w:val="6"/>
        </w:numPr>
        <w:spacing w:after="0" w:line="240" w:lineRule="auto"/>
        <w:jc w:val="both"/>
        <w:rPr>
          <w:rFonts w:ascii="Arial" w:eastAsia="Times New Roman" w:hAnsi="Arial" w:cs="Arial"/>
          <w:sz w:val="20"/>
          <w:szCs w:val="20"/>
          <w:lang w:eastAsia="cs-CZ"/>
        </w:rPr>
      </w:pPr>
      <w:r w:rsidRPr="0019303F">
        <w:rPr>
          <w:rFonts w:ascii="Arial" w:eastAsia="Times New Roman" w:hAnsi="Arial" w:cs="Arial"/>
          <w:sz w:val="20"/>
          <w:szCs w:val="20"/>
          <w:lang w:eastAsia="cs-CZ"/>
        </w:rPr>
        <w:t>Je třeba respektovat využití ploch veřejné zeleně včetně navazujících předzahrádek, sloužící k zachování ekologické stability obytného prostředí.</w:t>
      </w:r>
    </w:p>
    <w:p w:rsidR="00BC4467" w:rsidRPr="0019303F" w:rsidRDefault="00BC4467" w:rsidP="00BC4467">
      <w:pPr>
        <w:pStyle w:val="Odstavecseseznamem"/>
        <w:spacing w:after="0" w:line="240" w:lineRule="auto"/>
        <w:jc w:val="both"/>
        <w:rPr>
          <w:rFonts w:ascii="Arial" w:eastAsia="Times New Roman" w:hAnsi="Arial" w:cs="Arial"/>
          <w:sz w:val="20"/>
          <w:szCs w:val="20"/>
          <w:lang w:eastAsia="cs-CZ"/>
        </w:rPr>
      </w:pPr>
    </w:p>
    <w:p w:rsidR="002A7C8B" w:rsidRPr="0019303F" w:rsidRDefault="002A7C8B" w:rsidP="00BC4467">
      <w:pPr>
        <w:spacing w:after="0" w:line="240" w:lineRule="auto"/>
        <w:jc w:val="both"/>
        <w:rPr>
          <w:rFonts w:ascii="Arial" w:eastAsia="Times New Roman" w:hAnsi="Arial" w:cs="Arial"/>
          <w:sz w:val="20"/>
          <w:szCs w:val="20"/>
          <w:u w:val="single"/>
          <w:lang w:eastAsia="cs-CZ"/>
        </w:rPr>
      </w:pPr>
      <w:r w:rsidRPr="0019303F">
        <w:rPr>
          <w:rFonts w:ascii="Arial" w:eastAsia="Times New Roman" w:hAnsi="Arial" w:cs="Arial"/>
          <w:sz w:val="20"/>
          <w:szCs w:val="20"/>
          <w:u w:val="single"/>
          <w:lang w:eastAsia="cs-CZ"/>
        </w:rPr>
        <w:lastRenderedPageBreak/>
        <w:t>K</w:t>
      </w:r>
      <w:r w:rsidR="00BC4467" w:rsidRPr="0019303F">
        <w:rPr>
          <w:rFonts w:ascii="Arial" w:eastAsia="Times New Roman" w:hAnsi="Arial" w:cs="Arial"/>
          <w:sz w:val="20"/>
          <w:szCs w:val="20"/>
          <w:u w:val="single"/>
          <w:lang w:eastAsia="cs-CZ"/>
        </w:rPr>
        <w:t>rajinná zeleň</w:t>
      </w:r>
    </w:p>
    <w:p w:rsidR="00BC4467" w:rsidRPr="0019303F" w:rsidRDefault="00BC4467" w:rsidP="00BC4467">
      <w:pPr>
        <w:spacing w:after="0" w:line="240" w:lineRule="auto"/>
        <w:jc w:val="both"/>
        <w:rPr>
          <w:rFonts w:ascii="Arial" w:eastAsia="Times New Roman" w:hAnsi="Arial" w:cs="Arial"/>
          <w:sz w:val="20"/>
          <w:szCs w:val="20"/>
          <w:lang w:eastAsia="cs-CZ"/>
        </w:rPr>
      </w:pPr>
    </w:p>
    <w:p w:rsidR="002A7C8B" w:rsidRPr="0019303F" w:rsidRDefault="002A7C8B" w:rsidP="00BC4467">
      <w:pPr>
        <w:pStyle w:val="Odstavecseseznamem"/>
        <w:numPr>
          <w:ilvl w:val="0"/>
          <w:numId w:val="6"/>
        </w:numPr>
        <w:spacing w:after="0" w:line="240" w:lineRule="auto"/>
        <w:jc w:val="both"/>
        <w:rPr>
          <w:rFonts w:ascii="Arial" w:eastAsia="Times New Roman" w:hAnsi="Arial" w:cs="Arial"/>
          <w:sz w:val="20"/>
          <w:szCs w:val="20"/>
          <w:lang w:eastAsia="cs-CZ"/>
        </w:rPr>
      </w:pPr>
      <w:r w:rsidRPr="0019303F">
        <w:rPr>
          <w:rFonts w:ascii="Arial" w:eastAsia="Times New Roman" w:hAnsi="Arial" w:cs="Arial"/>
          <w:sz w:val="20"/>
          <w:szCs w:val="20"/>
          <w:lang w:eastAsia="cs-CZ"/>
        </w:rPr>
        <w:t>Rozvoj obce bude řešen s ohledem na zachování významných krajinných prvků a přírodních hodnot v území.</w:t>
      </w:r>
    </w:p>
    <w:p w:rsidR="00BC4467" w:rsidRPr="0019303F" w:rsidRDefault="00BC4467" w:rsidP="00BC4467">
      <w:pPr>
        <w:pStyle w:val="Odstavecseseznamem"/>
        <w:spacing w:after="0" w:line="240" w:lineRule="auto"/>
        <w:jc w:val="both"/>
        <w:rPr>
          <w:rFonts w:ascii="Arial" w:eastAsia="Times New Roman" w:hAnsi="Arial" w:cs="Arial"/>
          <w:sz w:val="20"/>
          <w:szCs w:val="20"/>
          <w:lang w:eastAsia="cs-CZ"/>
        </w:rPr>
      </w:pPr>
    </w:p>
    <w:p w:rsidR="002A7C8B" w:rsidRPr="0019303F" w:rsidRDefault="002A7C8B" w:rsidP="00BC4467">
      <w:pPr>
        <w:spacing w:after="0" w:line="240" w:lineRule="auto"/>
        <w:jc w:val="both"/>
        <w:rPr>
          <w:rFonts w:ascii="Arial" w:eastAsia="Times New Roman" w:hAnsi="Arial" w:cs="Arial"/>
          <w:sz w:val="20"/>
          <w:szCs w:val="20"/>
          <w:u w:val="single"/>
          <w:lang w:eastAsia="cs-CZ"/>
        </w:rPr>
      </w:pPr>
      <w:r w:rsidRPr="0019303F">
        <w:rPr>
          <w:rFonts w:ascii="Arial" w:eastAsia="Times New Roman" w:hAnsi="Arial" w:cs="Arial"/>
          <w:sz w:val="20"/>
          <w:szCs w:val="20"/>
          <w:u w:val="single"/>
          <w:lang w:eastAsia="cs-CZ"/>
        </w:rPr>
        <w:t>Systém ekologické stability</w:t>
      </w:r>
    </w:p>
    <w:p w:rsidR="00BC4467" w:rsidRPr="0019303F" w:rsidRDefault="00BC4467" w:rsidP="00BC4467">
      <w:pPr>
        <w:spacing w:after="0" w:line="240" w:lineRule="auto"/>
        <w:jc w:val="both"/>
        <w:rPr>
          <w:rFonts w:ascii="Arial" w:eastAsia="Times New Roman" w:hAnsi="Arial" w:cs="Arial"/>
          <w:sz w:val="20"/>
          <w:szCs w:val="20"/>
          <w:lang w:eastAsia="cs-CZ"/>
        </w:rPr>
      </w:pPr>
    </w:p>
    <w:p w:rsidR="002A7C8B" w:rsidRPr="0019303F" w:rsidRDefault="002A7C8B" w:rsidP="00BC4467">
      <w:pPr>
        <w:pStyle w:val="Odstavecseseznamem"/>
        <w:numPr>
          <w:ilvl w:val="0"/>
          <w:numId w:val="6"/>
        </w:numPr>
        <w:spacing w:after="0" w:line="240" w:lineRule="auto"/>
        <w:jc w:val="both"/>
        <w:rPr>
          <w:rFonts w:ascii="Arial" w:eastAsia="Times New Roman" w:hAnsi="Arial" w:cs="Arial"/>
          <w:sz w:val="20"/>
          <w:szCs w:val="20"/>
          <w:lang w:eastAsia="cs-CZ"/>
        </w:rPr>
      </w:pPr>
      <w:r w:rsidRPr="0019303F">
        <w:rPr>
          <w:rFonts w:ascii="Arial" w:eastAsia="Times New Roman" w:hAnsi="Arial" w:cs="Arial"/>
          <w:sz w:val="20"/>
          <w:szCs w:val="20"/>
          <w:lang w:eastAsia="cs-CZ"/>
        </w:rPr>
        <w:t>Je navrženo vymezení jednotlivých prvků územního systému ekologické stability</w:t>
      </w:r>
    </w:p>
    <w:p w:rsidR="00BC4467" w:rsidRPr="0019303F" w:rsidRDefault="00BC4467" w:rsidP="00BC4467">
      <w:pPr>
        <w:pStyle w:val="Odstavecseseznamem"/>
        <w:spacing w:after="0" w:line="240" w:lineRule="auto"/>
        <w:jc w:val="both"/>
        <w:rPr>
          <w:rFonts w:ascii="Arial" w:eastAsia="Times New Roman" w:hAnsi="Arial" w:cs="Arial"/>
          <w:sz w:val="20"/>
          <w:szCs w:val="20"/>
          <w:lang w:eastAsia="cs-CZ"/>
        </w:rPr>
      </w:pPr>
    </w:p>
    <w:p w:rsidR="002A7C8B" w:rsidRPr="0019303F" w:rsidRDefault="002A7C8B" w:rsidP="002A7C8B">
      <w:pPr>
        <w:spacing w:after="0" w:line="240" w:lineRule="auto"/>
        <w:rPr>
          <w:rFonts w:ascii="Arial" w:eastAsia="Times New Roman" w:hAnsi="Arial" w:cs="Arial"/>
          <w:sz w:val="20"/>
          <w:szCs w:val="20"/>
          <w:u w:val="single"/>
          <w:lang w:eastAsia="cs-CZ"/>
        </w:rPr>
      </w:pPr>
      <w:r w:rsidRPr="0019303F">
        <w:rPr>
          <w:rFonts w:ascii="Arial" w:eastAsia="Times New Roman" w:hAnsi="Arial" w:cs="Arial"/>
          <w:sz w:val="20"/>
          <w:szCs w:val="20"/>
          <w:u w:val="single"/>
          <w:lang w:eastAsia="cs-CZ"/>
        </w:rPr>
        <w:t>Zemědělský půdní fond</w:t>
      </w:r>
    </w:p>
    <w:p w:rsidR="00BC4467" w:rsidRPr="0019303F" w:rsidRDefault="00BC4467" w:rsidP="002A7C8B">
      <w:pPr>
        <w:spacing w:after="0" w:line="240" w:lineRule="auto"/>
        <w:rPr>
          <w:rFonts w:ascii="Arial" w:eastAsia="Times New Roman" w:hAnsi="Arial" w:cs="Arial"/>
          <w:sz w:val="20"/>
          <w:szCs w:val="20"/>
          <w:lang w:eastAsia="cs-CZ"/>
        </w:rPr>
      </w:pPr>
    </w:p>
    <w:p w:rsidR="002A7C8B" w:rsidRPr="0019303F" w:rsidRDefault="002A7C8B" w:rsidP="00BC4467">
      <w:pPr>
        <w:pStyle w:val="Odstavecseseznamem"/>
        <w:numPr>
          <w:ilvl w:val="0"/>
          <w:numId w:val="6"/>
        </w:numPr>
        <w:spacing w:after="0" w:line="240" w:lineRule="auto"/>
        <w:rPr>
          <w:rFonts w:ascii="Arial" w:eastAsia="Times New Roman" w:hAnsi="Arial" w:cs="Arial"/>
          <w:sz w:val="20"/>
          <w:szCs w:val="20"/>
          <w:lang w:eastAsia="cs-CZ"/>
        </w:rPr>
      </w:pPr>
      <w:r w:rsidRPr="0019303F">
        <w:rPr>
          <w:rFonts w:ascii="Arial" w:eastAsia="Times New Roman" w:hAnsi="Arial" w:cs="Arial"/>
          <w:sz w:val="20"/>
          <w:szCs w:val="20"/>
          <w:lang w:eastAsia="cs-CZ"/>
        </w:rPr>
        <w:t>Ochrana ZPF je řešena dle platného zákona, o ochraně zemědělského půdního fondu.</w:t>
      </w:r>
    </w:p>
    <w:p w:rsidR="00BC4467" w:rsidRPr="0019303F" w:rsidRDefault="00BC4467" w:rsidP="00BC4467">
      <w:pPr>
        <w:pStyle w:val="Odstavecseseznamem"/>
        <w:spacing w:after="0" w:line="240" w:lineRule="auto"/>
        <w:rPr>
          <w:rFonts w:ascii="Arial" w:eastAsia="Times New Roman" w:hAnsi="Arial" w:cs="Arial"/>
          <w:sz w:val="20"/>
          <w:szCs w:val="20"/>
          <w:lang w:eastAsia="cs-CZ"/>
        </w:rPr>
      </w:pPr>
    </w:p>
    <w:p w:rsidR="002A7C8B" w:rsidRPr="0019303F" w:rsidRDefault="002A7C8B" w:rsidP="002A7C8B">
      <w:pPr>
        <w:spacing w:after="0" w:line="240" w:lineRule="auto"/>
        <w:rPr>
          <w:rFonts w:ascii="Arial" w:eastAsia="Times New Roman" w:hAnsi="Arial" w:cs="Arial"/>
          <w:sz w:val="20"/>
          <w:szCs w:val="20"/>
          <w:u w:val="single"/>
          <w:lang w:eastAsia="cs-CZ"/>
        </w:rPr>
      </w:pPr>
      <w:r w:rsidRPr="0019303F">
        <w:rPr>
          <w:rFonts w:ascii="Arial" w:eastAsia="Times New Roman" w:hAnsi="Arial" w:cs="Arial"/>
          <w:sz w:val="20"/>
          <w:szCs w:val="20"/>
          <w:u w:val="single"/>
          <w:lang w:eastAsia="cs-CZ"/>
        </w:rPr>
        <w:t>Záplavové území</w:t>
      </w:r>
    </w:p>
    <w:p w:rsidR="00BC4467" w:rsidRPr="0019303F" w:rsidRDefault="00BC4467" w:rsidP="002A7C8B">
      <w:pPr>
        <w:spacing w:after="0" w:line="240" w:lineRule="auto"/>
        <w:rPr>
          <w:rFonts w:ascii="Arial" w:eastAsia="Times New Roman" w:hAnsi="Arial" w:cs="Arial"/>
          <w:sz w:val="20"/>
          <w:szCs w:val="20"/>
          <w:lang w:eastAsia="cs-CZ"/>
        </w:rPr>
      </w:pPr>
    </w:p>
    <w:p w:rsidR="002A7C8B" w:rsidRPr="0019303F" w:rsidRDefault="00BC4467" w:rsidP="00BC4467">
      <w:pPr>
        <w:pStyle w:val="Odstavecseseznamem"/>
        <w:numPr>
          <w:ilvl w:val="0"/>
          <w:numId w:val="6"/>
        </w:numPr>
        <w:spacing w:after="0" w:line="240" w:lineRule="auto"/>
        <w:rPr>
          <w:rFonts w:ascii="Arial" w:eastAsia="Times New Roman" w:hAnsi="Arial" w:cs="Arial"/>
          <w:sz w:val="20"/>
          <w:szCs w:val="20"/>
          <w:lang w:eastAsia="cs-CZ"/>
        </w:rPr>
      </w:pPr>
      <w:r w:rsidRPr="0019303F">
        <w:rPr>
          <w:rFonts w:ascii="Arial" w:eastAsia="Times New Roman" w:hAnsi="Arial" w:cs="Arial"/>
          <w:sz w:val="20"/>
          <w:szCs w:val="20"/>
          <w:lang w:eastAsia="cs-CZ"/>
        </w:rPr>
        <w:t>J</w:t>
      </w:r>
      <w:r w:rsidR="002A7C8B" w:rsidRPr="0019303F">
        <w:rPr>
          <w:rFonts w:ascii="Arial" w:eastAsia="Times New Roman" w:hAnsi="Arial" w:cs="Arial"/>
          <w:sz w:val="20"/>
          <w:szCs w:val="20"/>
          <w:lang w:eastAsia="cs-CZ"/>
        </w:rPr>
        <w:t>e respektováno vyhlášené záplavové území řeky</w:t>
      </w:r>
      <w:r w:rsidRPr="0019303F">
        <w:rPr>
          <w:rFonts w:ascii="Arial" w:eastAsia="Times New Roman" w:hAnsi="Arial" w:cs="Arial"/>
          <w:sz w:val="20"/>
          <w:szCs w:val="20"/>
          <w:lang w:eastAsia="cs-CZ"/>
        </w:rPr>
        <w:t xml:space="preserve"> </w:t>
      </w:r>
      <w:r w:rsidR="002A7C8B" w:rsidRPr="0019303F">
        <w:rPr>
          <w:rFonts w:ascii="Arial" w:eastAsia="Times New Roman" w:hAnsi="Arial" w:cs="Arial"/>
          <w:sz w:val="20"/>
          <w:szCs w:val="20"/>
          <w:lang w:eastAsia="cs-CZ"/>
        </w:rPr>
        <w:t>Trkmanky</w:t>
      </w:r>
      <w:r w:rsidRPr="0019303F">
        <w:rPr>
          <w:rFonts w:ascii="Arial" w:eastAsia="Times New Roman" w:hAnsi="Arial" w:cs="Arial"/>
          <w:sz w:val="20"/>
          <w:szCs w:val="20"/>
          <w:lang w:eastAsia="cs-CZ"/>
        </w:rPr>
        <w:t>.</w:t>
      </w:r>
    </w:p>
    <w:p w:rsidR="00BC4467" w:rsidRPr="0019303F" w:rsidRDefault="00BC4467" w:rsidP="00BC4467">
      <w:pPr>
        <w:spacing w:after="0" w:line="240" w:lineRule="auto"/>
        <w:rPr>
          <w:rFonts w:ascii="Arial" w:eastAsia="Times New Roman" w:hAnsi="Arial" w:cs="Arial"/>
          <w:sz w:val="20"/>
          <w:szCs w:val="20"/>
          <w:lang w:eastAsia="cs-CZ"/>
        </w:rPr>
      </w:pPr>
    </w:p>
    <w:p w:rsidR="002A7C8B" w:rsidRPr="0019303F" w:rsidRDefault="002A7C8B" w:rsidP="002A7C8B">
      <w:pPr>
        <w:spacing w:after="0" w:line="240" w:lineRule="auto"/>
        <w:rPr>
          <w:rFonts w:ascii="Arial" w:eastAsia="Times New Roman" w:hAnsi="Arial" w:cs="Arial"/>
          <w:sz w:val="20"/>
          <w:szCs w:val="20"/>
          <w:u w:val="single"/>
          <w:lang w:eastAsia="cs-CZ"/>
        </w:rPr>
      </w:pPr>
      <w:r w:rsidRPr="0019303F">
        <w:rPr>
          <w:rFonts w:ascii="Arial" w:eastAsia="Times New Roman" w:hAnsi="Arial" w:cs="Arial"/>
          <w:sz w:val="20"/>
          <w:szCs w:val="20"/>
          <w:u w:val="single"/>
          <w:lang w:eastAsia="cs-CZ"/>
        </w:rPr>
        <w:t>Ochrana proti vodní a větrné erozi</w:t>
      </w:r>
    </w:p>
    <w:p w:rsidR="00BC4467" w:rsidRPr="0019303F" w:rsidRDefault="00BC4467" w:rsidP="002A7C8B">
      <w:pPr>
        <w:spacing w:after="0" w:line="240" w:lineRule="auto"/>
        <w:rPr>
          <w:rFonts w:ascii="Arial" w:eastAsia="Times New Roman" w:hAnsi="Arial" w:cs="Arial"/>
          <w:sz w:val="20"/>
          <w:szCs w:val="20"/>
          <w:lang w:eastAsia="cs-CZ"/>
        </w:rPr>
      </w:pPr>
    </w:p>
    <w:p w:rsidR="002A7C8B" w:rsidRPr="0019303F" w:rsidRDefault="002A7C8B" w:rsidP="00BC4467">
      <w:pPr>
        <w:pStyle w:val="Odstavecseseznamem"/>
        <w:numPr>
          <w:ilvl w:val="0"/>
          <w:numId w:val="6"/>
        </w:numPr>
        <w:spacing w:after="0" w:line="240" w:lineRule="auto"/>
        <w:jc w:val="both"/>
        <w:rPr>
          <w:rFonts w:ascii="Arial" w:eastAsia="Times New Roman" w:hAnsi="Arial" w:cs="Arial"/>
          <w:sz w:val="20"/>
          <w:szCs w:val="20"/>
          <w:lang w:eastAsia="cs-CZ"/>
        </w:rPr>
      </w:pPr>
      <w:r w:rsidRPr="0019303F">
        <w:rPr>
          <w:rFonts w:ascii="Arial" w:eastAsia="Times New Roman" w:hAnsi="Arial" w:cs="Arial"/>
          <w:sz w:val="20"/>
          <w:szCs w:val="20"/>
          <w:lang w:eastAsia="cs-CZ"/>
        </w:rPr>
        <w:t>Je vyhodnocena erozní ohroženost z hlediska přípustného smyvu půdy. Posuzované území bylo rozděleno podle konfigurace terénu a odtokových poměrů na 9 charakteristických drah povrchového odtoku, u kterých se předpokládá největší riziko erozní ohroženosti. Z tohoto návrhu vyplývá doporučené řešení protierozního opatření.</w:t>
      </w:r>
    </w:p>
    <w:p w:rsidR="00BC4467" w:rsidRPr="0019303F" w:rsidRDefault="00BC4467" w:rsidP="002A7C8B">
      <w:pPr>
        <w:spacing w:after="0" w:line="240" w:lineRule="auto"/>
        <w:rPr>
          <w:rFonts w:ascii="Arial" w:eastAsia="Times New Roman" w:hAnsi="Arial" w:cs="Arial"/>
          <w:sz w:val="20"/>
          <w:szCs w:val="20"/>
          <w:u w:val="single"/>
          <w:lang w:eastAsia="cs-CZ"/>
        </w:rPr>
      </w:pPr>
    </w:p>
    <w:p w:rsidR="002A7C8B" w:rsidRPr="0019303F" w:rsidRDefault="002A7C8B" w:rsidP="002A7C8B">
      <w:pPr>
        <w:spacing w:after="0" w:line="240" w:lineRule="auto"/>
        <w:rPr>
          <w:rFonts w:ascii="Arial" w:eastAsia="Times New Roman" w:hAnsi="Arial" w:cs="Arial"/>
          <w:sz w:val="20"/>
          <w:szCs w:val="20"/>
          <w:u w:val="single"/>
          <w:lang w:eastAsia="cs-CZ"/>
        </w:rPr>
      </w:pPr>
      <w:r w:rsidRPr="0019303F">
        <w:rPr>
          <w:rFonts w:ascii="Arial" w:eastAsia="Times New Roman" w:hAnsi="Arial" w:cs="Arial"/>
          <w:sz w:val="20"/>
          <w:szCs w:val="20"/>
          <w:u w:val="single"/>
          <w:lang w:eastAsia="cs-CZ"/>
        </w:rPr>
        <w:t>Ochrana pozemků určených k plnění funkcí lesa</w:t>
      </w:r>
    </w:p>
    <w:p w:rsidR="00BC4467" w:rsidRPr="0019303F" w:rsidRDefault="00BC4467" w:rsidP="002A7C8B">
      <w:pPr>
        <w:spacing w:after="0" w:line="240" w:lineRule="auto"/>
        <w:rPr>
          <w:rFonts w:ascii="Arial" w:eastAsia="Times New Roman" w:hAnsi="Arial" w:cs="Arial"/>
          <w:sz w:val="20"/>
          <w:szCs w:val="20"/>
          <w:lang w:eastAsia="cs-CZ"/>
        </w:rPr>
      </w:pPr>
    </w:p>
    <w:p w:rsidR="002A7C8B" w:rsidRPr="0019303F" w:rsidRDefault="002A7C8B" w:rsidP="00BC4467">
      <w:pPr>
        <w:pStyle w:val="Odstavecseseznamem"/>
        <w:numPr>
          <w:ilvl w:val="0"/>
          <w:numId w:val="6"/>
        </w:numPr>
        <w:spacing w:after="0" w:line="240" w:lineRule="auto"/>
        <w:rPr>
          <w:rFonts w:ascii="Arial" w:eastAsia="Times New Roman" w:hAnsi="Arial" w:cs="Arial"/>
          <w:sz w:val="20"/>
          <w:szCs w:val="20"/>
          <w:lang w:eastAsia="cs-CZ"/>
        </w:rPr>
      </w:pPr>
      <w:r w:rsidRPr="0019303F">
        <w:rPr>
          <w:rFonts w:ascii="Arial" w:eastAsia="Times New Roman" w:hAnsi="Arial" w:cs="Arial"/>
          <w:sz w:val="20"/>
          <w:szCs w:val="20"/>
          <w:lang w:eastAsia="cs-CZ"/>
        </w:rPr>
        <w:t>V řešeném území se není žádný zábor PUPFL. Ochrana pozemků plnících funkce lesa musí být v plném rozsahu dle zákona o lesích v platném znění (lesní zákon). Je respektované pásmo 50 m od kraje lesních porostů.</w:t>
      </w:r>
    </w:p>
    <w:p w:rsidR="0019303F" w:rsidRDefault="0019303F" w:rsidP="0019303F">
      <w:pPr>
        <w:spacing w:after="0" w:line="240" w:lineRule="auto"/>
        <w:rPr>
          <w:rFonts w:ascii="Arial" w:eastAsia="Times New Roman" w:hAnsi="Arial" w:cs="Arial"/>
          <w:color w:val="A6A6A6" w:themeColor="background1" w:themeShade="A6"/>
          <w:sz w:val="20"/>
          <w:szCs w:val="20"/>
          <w:lang w:eastAsia="cs-CZ"/>
        </w:rPr>
      </w:pPr>
    </w:p>
    <w:p w:rsidR="0019303F" w:rsidRPr="0019303F" w:rsidRDefault="0019303F" w:rsidP="0019303F">
      <w:pPr>
        <w:tabs>
          <w:tab w:val="left" w:pos="1080"/>
        </w:tabs>
        <w:overflowPunct w:val="0"/>
        <w:autoSpaceDE w:val="0"/>
        <w:autoSpaceDN w:val="0"/>
        <w:adjustRightInd w:val="0"/>
        <w:textAlignment w:val="baseline"/>
        <w:rPr>
          <w:rFonts w:ascii="Arial" w:hAnsi="Arial" w:cs="Arial"/>
          <w:sz w:val="20"/>
          <w:szCs w:val="20"/>
          <w:u w:val="single"/>
        </w:rPr>
      </w:pPr>
      <w:r w:rsidRPr="0019303F">
        <w:rPr>
          <w:rFonts w:ascii="Arial" w:hAnsi="Arial" w:cs="Arial"/>
          <w:sz w:val="20"/>
          <w:szCs w:val="20"/>
          <w:u w:val="single"/>
        </w:rPr>
        <w:t>Definice pojmů:</w:t>
      </w:r>
    </w:p>
    <w:p w:rsidR="0019303F" w:rsidRPr="008A292D" w:rsidRDefault="0019303F" w:rsidP="008A292D">
      <w:pPr>
        <w:pStyle w:val="Odstavecseseznamem"/>
        <w:numPr>
          <w:ilvl w:val="0"/>
          <w:numId w:val="37"/>
        </w:numPr>
        <w:spacing w:after="200" w:line="276" w:lineRule="auto"/>
        <w:rPr>
          <w:rFonts w:ascii="Arial" w:hAnsi="Arial" w:cs="Arial"/>
          <w:sz w:val="20"/>
          <w:szCs w:val="20"/>
          <w:shd w:val="clear" w:color="auto" w:fill="FFFFFF"/>
        </w:rPr>
      </w:pPr>
      <w:r w:rsidRPr="0019303F">
        <w:rPr>
          <w:rStyle w:val="Siln"/>
          <w:rFonts w:ascii="Arial" w:hAnsi="Arial" w:cs="Arial"/>
          <w:b w:val="0"/>
          <w:sz w:val="20"/>
          <w:szCs w:val="20"/>
          <w:shd w:val="clear" w:color="auto" w:fill="FFFFFF"/>
        </w:rPr>
        <w:t>Podkroví lze definovat jako přístupný vnitřní prostor nad posledním nadzemním podlažím vymezený šikmou konstrukcí krovu (nebo souběžné konstrukce) a dalšími stavebními konstrukcemi, určený k účelovému využití</w:t>
      </w:r>
      <w:r w:rsidRPr="0019303F">
        <w:rPr>
          <w:rFonts w:ascii="Arial" w:hAnsi="Arial" w:cs="Arial"/>
          <w:sz w:val="20"/>
          <w:szCs w:val="20"/>
          <w:shd w:val="clear" w:color="auto" w:fill="FFFFFF"/>
        </w:rPr>
        <w:t xml:space="preserve">. Pozednice krovu, který vymezuje podkroví, může být uložena ve výši max. 1500 mm nad úrovní podlahy podkroví. </w:t>
      </w:r>
    </w:p>
    <w:p w:rsidR="0019303F" w:rsidRDefault="0019303F" w:rsidP="008A292D">
      <w:pPr>
        <w:numPr>
          <w:ilvl w:val="0"/>
          <w:numId w:val="37"/>
        </w:numPr>
        <w:spacing w:after="0" w:line="240" w:lineRule="auto"/>
        <w:rPr>
          <w:rFonts w:ascii="Arial" w:hAnsi="Arial" w:cs="Arial"/>
          <w:color w:val="000000"/>
          <w:sz w:val="20"/>
          <w:szCs w:val="20"/>
        </w:rPr>
      </w:pPr>
      <w:r w:rsidRPr="0019303F">
        <w:rPr>
          <w:rFonts w:ascii="Arial" w:hAnsi="Arial" w:cs="Arial"/>
          <w:color w:val="000000"/>
          <w:sz w:val="20"/>
          <w:szCs w:val="20"/>
        </w:rPr>
        <w:t>Občanské vybavení vyššího významu: jedná se o občanské vybavení, které má nadmístní význam (např. hotely, motely, motoresty, maloobchodní zařízení o ploše pozemku nad 1000 m2, velkoobchodní zařízení, pozemky pro sportovní činnost o velikosti nad 1000 m2), které svým provozováním a technickým zařízením nenarušují užívání staveb a zařízení ve svém okolí a nesnižují kvalitu prostředí souvisejícího území, tj. jejichž vliv na veřejné zdraví nepřesahuje na hranicích jejich pozemku hygienické limity, a to v souhrnu kumulativních vlivů. Dále se jedná o občanské vybavení náročné na dopravní obsluhu.</w:t>
      </w:r>
    </w:p>
    <w:p w:rsidR="008A292D" w:rsidRPr="008A292D" w:rsidRDefault="008A292D" w:rsidP="008A292D">
      <w:pPr>
        <w:spacing w:after="0" w:line="240" w:lineRule="auto"/>
        <w:ind w:left="720"/>
        <w:rPr>
          <w:rFonts w:ascii="Arial" w:hAnsi="Arial" w:cs="Arial"/>
          <w:color w:val="000000"/>
          <w:sz w:val="20"/>
          <w:szCs w:val="20"/>
        </w:rPr>
      </w:pPr>
    </w:p>
    <w:p w:rsidR="0019303F" w:rsidRPr="008A292D" w:rsidRDefault="0019303F" w:rsidP="0019303F">
      <w:pPr>
        <w:pStyle w:val="Odstavecseseznamem"/>
        <w:numPr>
          <w:ilvl w:val="0"/>
          <w:numId w:val="37"/>
        </w:numPr>
        <w:autoSpaceDE w:val="0"/>
        <w:autoSpaceDN w:val="0"/>
        <w:spacing w:after="0" w:line="240" w:lineRule="auto"/>
        <w:jc w:val="both"/>
        <w:rPr>
          <w:rFonts w:ascii="Arial" w:hAnsi="Arial" w:cs="Arial"/>
          <w:bCs/>
          <w:sz w:val="20"/>
          <w:szCs w:val="20"/>
        </w:rPr>
      </w:pPr>
      <w:r w:rsidRPr="0019303F">
        <w:rPr>
          <w:rFonts w:ascii="Arial" w:hAnsi="Arial" w:cs="Arial"/>
          <w:bCs/>
          <w:sz w:val="20"/>
          <w:szCs w:val="20"/>
        </w:rPr>
        <w:t xml:space="preserve">Nerušící výroba: </w:t>
      </w:r>
      <w:r w:rsidRPr="0019303F">
        <w:rPr>
          <w:rFonts w:ascii="Arial" w:hAnsi="Arial" w:cs="Arial"/>
          <w:color w:val="000000"/>
          <w:sz w:val="20"/>
          <w:szCs w:val="20"/>
        </w:rPr>
        <w:t>drobné řemeslné a výrobní činnosti (výrobní služby) a drobné chovatelské a pěstitelské činnosti, které svým provozováním a technickým zařízením nenarušují užívání staveb a zařízení ve svém okolí a nesnižují kvalitu prostředí souvisejícího území, tj. jejichž vliv na veřejné zdraví nepřesahuje na hranicích jejich pozemku hygienické limity, a to v souhrnu kumulativních vlivů.</w:t>
      </w:r>
    </w:p>
    <w:p w:rsidR="008A292D" w:rsidRPr="008A292D" w:rsidRDefault="008A292D" w:rsidP="008A292D">
      <w:pPr>
        <w:pStyle w:val="Odstavecseseznamem"/>
        <w:autoSpaceDE w:val="0"/>
        <w:autoSpaceDN w:val="0"/>
        <w:spacing w:after="0" w:line="240" w:lineRule="auto"/>
        <w:jc w:val="both"/>
        <w:rPr>
          <w:rFonts w:ascii="Arial" w:hAnsi="Arial" w:cs="Arial"/>
          <w:bCs/>
          <w:sz w:val="20"/>
          <w:szCs w:val="20"/>
        </w:rPr>
      </w:pPr>
    </w:p>
    <w:p w:rsidR="0019303F" w:rsidRPr="0019303F" w:rsidRDefault="0019303F" w:rsidP="0019303F">
      <w:pPr>
        <w:pStyle w:val="Odstavecseseznamem"/>
        <w:numPr>
          <w:ilvl w:val="0"/>
          <w:numId w:val="37"/>
        </w:numPr>
        <w:spacing w:after="200" w:line="276" w:lineRule="auto"/>
        <w:rPr>
          <w:rFonts w:ascii="Arial" w:hAnsi="Arial" w:cs="Arial"/>
          <w:color w:val="444444"/>
          <w:sz w:val="20"/>
          <w:szCs w:val="20"/>
          <w:shd w:val="clear" w:color="auto" w:fill="FFFFFF"/>
        </w:rPr>
      </w:pPr>
      <w:r w:rsidRPr="0019303F">
        <w:rPr>
          <w:rFonts w:ascii="Arial" w:hAnsi="Arial" w:cs="Arial"/>
          <w:color w:val="444444"/>
          <w:sz w:val="20"/>
          <w:szCs w:val="20"/>
          <w:shd w:val="clear" w:color="auto" w:fill="FFFFFF"/>
        </w:rPr>
        <w:t xml:space="preserve">Drobná výroba: </w:t>
      </w:r>
      <w:r w:rsidRPr="0019303F">
        <w:rPr>
          <w:rFonts w:ascii="Arial" w:hAnsi="Arial" w:cs="Arial"/>
          <w:color w:val="000000"/>
          <w:sz w:val="20"/>
          <w:szCs w:val="20"/>
        </w:rPr>
        <w:t>jedná se o výrobu zpravidla provozovanou jednotlivými</w:t>
      </w:r>
      <w:r w:rsidRPr="0019303F">
        <w:rPr>
          <w:rFonts w:ascii="Arial" w:hAnsi="Arial" w:cs="Arial"/>
          <w:sz w:val="20"/>
          <w:szCs w:val="20"/>
        </w:rPr>
        <w:t xml:space="preserve"> </w:t>
      </w:r>
      <w:r w:rsidRPr="0019303F">
        <w:rPr>
          <w:rFonts w:ascii="Arial" w:hAnsi="Arial" w:cs="Arial"/>
          <w:color w:val="000000"/>
          <w:sz w:val="20"/>
          <w:szCs w:val="20"/>
        </w:rPr>
        <w:t>živnostníky, popřípadě několika jednotlivci. Drobná výroba rovněž svým provozováním a technickým zařízením nesmí narušovat užívání staveb a zařízení ve svém okolí a nesmí snižovat kvalitu prostředí souvisejícího území, tj. její vliv na veřejné zdraví nepřesahuje na hranicích jejich pozemku hygienické limity, a to v souhrnu kumulativních vlivů.</w:t>
      </w:r>
    </w:p>
    <w:p w:rsidR="0019303F" w:rsidRPr="0019303F" w:rsidRDefault="0019303F" w:rsidP="0019303F">
      <w:pPr>
        <w:pStyle w:val="Odstavecseseznamem"/>
        <w:spacing w:after="200" w:line="276" w:lineRule="auto"/>
        <w:rPr>
          <w:rFonts w:ascii="Arial" w:hAnsi="Arial" w:cs="Arial"/>
          <w:color w:val="444444"/>
          <w:sz w:val="20"/>
          <w:szCs w:val="20"/>
          <w:shd w:val="clear" w:color="auto" w:fill="FFFFFF"/>
        </w:rPr>
      </w:pPr>
    </w:p>
    <w:p w:rsidR="0019303F" w:rsidRPr="0019303F" w:rsidRDefault="0019303F" w:rsidP="0019303F">
      <w:pPr>
        <w:pStyle w:val="Odstavecseseznamem"/>
        <w:numPr>
          <w:ilvl w:val="0"/>
          <w:numId w:val="37"/>
        </w:numPr>
        <w:spacing w:after="200" w:line="276" w:lineRule="auto"/>
        <w:rPr>
          <w:rFonts w:ascii="Arial" w:hAnsi="Arial" w:cs="Arial"/>
          <w:color w:val="000000"/>
          <w:sz w:val="20"/>
          <w:szCs w:val="20"/>
        </w:rPr>
      </w:pPr>
      <w:r w:rsidRPr="0019303F">
        <w:rPr>
          <w:rFonts w:ascii="Arial" w:hAnsi="Arial" w:cs="Arial"/>
          <w:sz w:val="20"/>
          <w:szCs w:val="20"/>
          <w:shd w:val="clear" w:color="auto" w:fill="FFFFFF"/>
        </w:rPr>
        <w:t xml:space="preserve">Řemeslná výroba: </w:t>
      </w:r>
      <w:r w:rsidRPr="0019303F">
        <w:rPr>
          <w:rFonts w:ascii="Arial" w:hAnsi="Arial" w:cs="Arial"/>
          <w:color w:val="000000"/>
          <w:sz w:val="20"/>
          <w:szCs w:val="20"/>
        </w:rPr>
        <w:t xml:space="preserve">jedná se výrobu vycházející z tradičních výrobních postupů, např. umělecké kovářství, truhlářství, tesařství, restaurátorství. Řemeslná výroba rovněž svým </w:t>
      </w:r>
      <w:r w:rsidRPr="0019303F">
        <w:rPr>
          <w:rFonts w:ascii="Arial" w:hAnsi="Arial" w:cs="Arial"/>
          <w:color w:val="000000"/>
          <w:sz w:val="20"/>
          <w:szCs w:val="20"/>
        </w:rPr>
        <w:lastRenderedPageBreak/>
        <w:t>provozováním a technickým zařízením nesmí narušovat užívání staveb a zařízení ve svém okolí a nesmí snižovat kvalitu prostředí souvisejícího území, tj. její vliv na veřejné zdraví nepřesahuje na hranicích jejich pozemku hygienické limity, a to v souhrnu kumulativních vlivů.</w:t>
      </w:r>
    </w:p>
    <w:p w:rsidR="0019303F" w:rsidRPr="0019303F" w:rsidRDefault="0019303F" w:rsidP="0019303F">
      <w:pPr>
        <w:pStyle w:val="Odstavecseseznamem"/>
        <w:autoSpaceDE w:val="0"/>
        <w:autoSpaceDN w:val="0"/>
        <w:jc w:val="both"/>
        <w:rPr>
          <w:rFonts w:ascii="Arial" w:hAnsi="Arial" w:cs="Arial"/>
          <w:bCs/>
          <w:sz w:val="20"/>
          <w:szCs w:val="20"/>
        </w:rPr>
      </w:pPr>
    </w:p>
    <w:p w:rsidR="0019303F" w:rsidRPr="0019303F" w:rsidRDefault="0019303F" w:rsidP="0019303F">
      <w:pPr>
        <w:pStyle w:val="Odstavecseseznamem"/>
        <w:numPr>
          <w:ilvl w:val="0"/>
          <w:numId w:val="37"/>
        </w:numPr>
        <w:rPr>
          <w:rFonts w:ascii="Arial" w:hAnsi="Arial" w:cs="Arial"/>
          <w:iCs/>
          <w:color w:val="000000"/>
          <w:sz w:val="20"/>
          <w:szCs w:val="20"/>
        </w:rPr>
      </w:pPr>
      <w:r w:rsidRPr="0019303F">
        <w:rPr>
          <w:rFonts w:ascii="Arial" w:hAnsi="Arial" w:cs="Arial"/>
          <w:iCs/>
          <w:color w:val="000000"/>
          <w:sz w:val="20"/>
          <w:szCs w:val="20"/>
        </w:rPr>
        <w:t>Výrobní služby: jedná se o služby (občanské vybavení), které předpokládají styk se zákazníky a přitom obsahují výrobní složku, např. krejčovství, automechanické dílny, které svým provozováním a technickým zařízením nenarušují užívání staveb a zařízení ve svém okolí a nesnižují kvalitu prostředí souvisejícího území, tj. jejichž vliv na veřejné zdraví nepřesahuje na hranicích jejich pozemku hygienické limity, a to v souhrnu kumulativních vlivů.</w:t>
      </w:r>
    </w:p>
    <w:p w:rsidR="00887214" w:rsidRPr="008A292D" w:rsidRDefault="0019303F" w:rsidP="00D66D28">
      <w:pPr>
        <w:numPr>
          <w:ilvl w:val="0"/>
          <w:numId w:val="37"/>
        </w:numPr>
        <w:spacing w:after="0" w:line="240" w:lineRule="auto"/>
        <w:rPr>
          <w:rFonts w:ascii="Arial" w:hAnsi="Arial" w:cs="Arial"/>
          <w:color w:val="000000"/>
          <w:sz w:val="20"/>
          <w:szCs w:val="20"/>
        </w:rPr>
      </w:pPr>
      <w:r w:rsidRPr="0019303F">
        <w:rPr>
          <w:rFonts w:ascii="Arial" w:hAnsi="Arial" w:cs="Arial"/>
          <w:color w:val="000000"/>
          <w:sz w:val="20"/>
          <w:szCs w:val="20"/>
        </w:rPr>
        <w:t>Nepřípustné využití: je u všech ploch využití pro všechny druhy staveb, zařízení a činností, jejichž negativní účinky na veřejné zdraví v souhrnu kumulativních vlivů překračují hygienický limit stanovený v prováděcích právních předpisech pro stávající chráněné prostory definované právními předpisy na úseku ochrany veřejného zdraví resp. ochrany zdraví před nepříznivými účinky hluku a vibrací a na hranici ploch s možností situovat chráněné prostory vymezené v územně plánovací dokumentaci, nebo takové důsledky vyvolávají druhotně.</w:t>
      </w:r>
    </w:p>
    <w:p w:rsidR="002A7C8B" w:rsidRPr="008A292D" w:rsidRDefault="00D66D28" w:rsidP="008A292D">
      <w:pPr>
        <w:pStyle w:val="Nadpis2"/>
        <w:rPr>
          <w:color w:val="auto"/>
        </w:rPr>
      </w:pPr>
      <w:bookmarkStart w:id="6" w:name="_Toc525288629"/>
      <w:r w:rsidRPr="0019303F">
        <w:rPr>
          <w:color w:val="auto"/>
        </w:rPr>
        <w:t xml:space="preserve">3) </w:t>
      </w:r>
      <w:r w:rsidR="002A7C8B" w:rsidRPr="0019303F">
        <w:rPr>
          <w:color w:val="auto"/>
        </w:rPr>
        <w:t>Urbanistická koncepce, vymezení zastavitelných ploch, ploch přestavby a systému sídelní zeleně</w:t>
      </w:r>
      <w:bookmarkEnd w:id="6"/>
    </w:p>
    <w:p w:rsidR="00887214" w:rsidRDefault="00D66D28" w:rsidP="008A292D">
      <w:pPr>
        <w:pStyle w:val="Nadpis3"/>
        <w:rPr>
          <w:color w:val="auto"/>
        </w:rPr>
      </w:pPr>
      <w:bookmarkStart w:id="7" w:name="_Toc525288630"/>
      <w:r w:rsidRPr="0019303F">
        <w:rPr>
          <w:color w:val="auto"/>
        </w:rPr>
        <w:t xml:space="preserve">3.1 </w:t>
      </w:r>
      <w:r w:rsidR="00F730EA" w:rsidRPr="0019303F">
        <w:rPr>
          <w:color w:val="auto"/>
        </w:rPr>
        <w:t>URBANISTICKÁ KONCEPCE</w:t>
      </w:r>
      <w:bookmarkEnd w:id="7"/>
    </w:p>
    <w:p w:rsidR="008A292D" w:rsidRPr="008A292D" w:rsidRDefault="008A292D" w:rsidP="008A292D"/>
    <w:p w:rsidR="00F730EA" w:rsidRPr="0019303F" w:rsidRDefault="00F730EA" w:rsidP="00BC4467">
      <w:pPr>
        <w:jc w:val="both"/>
        <w:rPr>
          <w:rFonts w:ascii="Arial" w:hAnsi="Arial" w:cs="Arial"/>
          <w:sz w:val="20"/>
          <w:szCs w:val="20"/>
        </w:rPr>
      </w:pPr>
      <w:r w:rsidRPr="0019303F">
        <w:rPr>
          <w:rFonts w:ascii="Arial" w:hAnsi="Arial" w:cs="Arial"/>
          <w:sz w:val="20"/>
          <w:szCs w:val="20"/>
        </w:rPr>
        <w:t>Územní plán Násedlovice řeší urbanistickou koncepci územního rozvoje obce. Jednotlivé návrhy jsou zobrazeny v grafické části územního plánu.</w:t>
      </w:r>
    </w:p>
    <w:p w:rsidR="00F730EA" w:rsidRPr="0019303F" w:rsidRDefault="00F730EA" w:rsidP="00BC4467">
      <w:pPr>
        <w:jc w:val="both"/>
        <w:rPr>
          <w:rFonts w:ascii="Arial" w:hAnsi="Arial" w:cs="Arial"/>
          <w:sz w:val="20"/>
          <w:szCs w:val="20"/>
        </w:rPr>
      </w:pPr>
      <w:r w:rsidRPr="0019303F">
        <w:rPr>
          <w:rFonts w:ascii="Arial" w:hAnsi="Arial" w:cs="Arial"/>
          <w:sz w:val="20"/>
          <w:szCs w:val="20"/>
        </w:rPr>
        <w:t xml:space="preserve">Stávající </w:t>
      </w:r>
      <w:r w:rsidRPr="0019303F">
        <w:rPr>
          <w:rFonts w:ascii="Arial" w:hAnsi="Arial" w:cs="Arial"/>
          <w:sz w:val="20"/>
          <w:szCs w:val="20"/>
          <w:u w:val="single"/>
        </w:rPr>
        <w:t>zastavěné území</w:t>
      </w:r>
      <w:r w:rsidRPr="0019303F">
        <w:rPr>
          <w:rFonts w:ascii="Arial" w:hAnsi="Arial" w:cs="Arial"/>
          <w:sz w:val="20"/>
          <w:szCs w:val="20"/>
        </w:rPr>
        <w:t xml:space="preserve"> obce je chápáno jako stabilizované. Připouští se zde další výstavba např. v prolukách při respektování stávajícímu charakteru zástavby, rovněž se připouští stavební úpravy stávajících objektů a jejich údržba.</w:t>
      </w:r>
    </w:p>
    <w:p w:rsidR="00F730EA" w:rsidRPr="0019303F" w:rsidRDefault="00F730EA" w:rsidP="00BC4467">
      <w:pPr>
        <w:jc w:val="both"/>
        <w:rPr>
          <w:rFonts w:ascii="Arial" w:hAnsi="Arial" w:cs="Arial"/>
          <w:sz w:val="20"/>
          <w:szCs w:val="20"/>
        </w:rPr>
      </w:pPr>
      <w:r w:rsidRPr="0019303F">
        <w:rPr>
          <w:rFonts w:ascii="Arial" w:hAnsi="Arial" w:cs="Arial"/>
          <w:b/>
          <w:bCs/>
          <w:sz w:val="20"/>
          <w:szCs w:val="20"/>
        </w:rPr>
        <w:t xml:space="preserve">Obytná zástavba </w:t>
      </w:r>
      <w:r w:rsidRPr="0019303F">
        <w:rPr>
          <w:rFonts w:ascii="Arial" w:hAnsi="Arial" w:cs="Arial"/>
          <w:sz w:val="20"/>
          <w:szCs w:val="20"/>
        </w:rPr>
        <w:t>je navržena v návaznosti na zastavěné území, zástavba by měla být realizovaná formou rodinných domků venkovského charakteru.</w:t>
      </w:r>
    </w:p>
    <w:p w:rsidR="00F730EA" w:rsidRPr="0019303F" w:rsidRDefault="00F730EA" w:rsidP="00B70FA5">
      <w:pPr>
        <w:pStyle w:val="Odstavecseseznamem"/>
        <w:numPr>
          <w:ilvl w:val="0"/>
          <w:numId w:val="6"/>
        </w:numPr>
        <w:jc w:val="both"/>
        <w:rPr>
          <w:rFonts w:ascii="Arial" w:hAnsi="Arial" w:cs="Arial"/>
          <w:sz w:val="20"/>
          <w:szCs w:val="20"/>
        </w:rPr>
      </w:pPr>
      <w:r w:rsidRPr="0019303F">
        <w:rPr>
          <w:rFonts w:ascii="Arial" w:hAnsi="Arial" w:cs="Arial"/>
          <w:sz w:val="20"/>
          <w:szCs w:val="20"/>
        </w:rPr>
        <w:t xml:space="preserve">Je navrženo celkem pět ploch pro bydlení. - označení B-1 </w:t>
      </w:r>
      <w:r w:rsidRPr="0019303F">
        <w:rPr>
          <w:rFonts w:ascii="Arial" w:hAnsi="Arial" w:cs="Arial"/>
          <w:b/>
          <w:bCs/>
          <w:sz w:val="20"/>
          <w:szCs w:val="20"/>
        </w:rPr>
        <w:t xml:space="preserve">až B-5. </w:t>
      </w:r>
      <w:r w:rsidRPr="0019303F">
        <w:rPr>
          <w:rFonts w:ascii="Arial" w:hAnsi="Arial" w:cs="Arial"/>
          <w:sz w:val="20"/>
          <w:szCs w:val="20"/>
        </w:rPr>
        <w:t xml:space="preserve">Celkem je orientačně zajištěno </w:t>
      </w:r>
      <w:r w:rsidRPr="0019303F">
        <w:rPr>
          <w:rFonts w:ascii="Arial" w:hAnsi="Arial" w:cs="Arial"/>
          <w:b/>
          <w:bCs/>
          <w:sz w:val="20"/>
          <w:szCs w:val="20"/>
        </w:rPr>
        <w:t xml:space="preserve">cca 30 stavebních míst </w:t>
      </w:r>
      <w:r w:rsidRPr="0019303F">
        <w:rPr>
          <w:rFonts w:ascii="Arial" w:hAnsi="Arial" w:cs="Arial"/>
          <w:sz w:val="20"/>
          <w:szCs w:val="20"/>
        </w:rPr>
        <w:t>pro výstavbu rodinných domků.</w:t>
      </w:r>
    </w:p>
    <w:p w:rsidR="00D66D28" w:rsidRPr="0019303F" w:rsidRDefault="00D66D28" w:rsidP="00B70FA5">
      <w:pPr>
        <w:pStyle w:val="Odstavecseseznamem"/>
        <w:numPr>
          <w:ilvl w:val="0"/>
          <w:numId w:val="6"/>
        </w:numPr>
        <w:jc w:val="both"/>
        <w:rPr>
          <w:rFonts w:ascii="Arial" w:hAnsi="Arial" w:cs="Arial"/>
          <w:sz w:val="20"/>
          <w:szCs w:val="20"/>
        </w:rPr>
      </w:pPr>
      <w:r w:rsidRPr="0019303F">
        <w:rPr>
          <w:rFonts w:ascii="Arial" w:hAnsi="Arial" w:cs="Arial"/>
          <w:sz w:val="20"/>
          <w:szCs w:val="20"/>
        </w:rPr>
        <w:t xml:space="preserve">Změnou </w:t>
      </w:r>
      <w:proofErr w:type="gramStart"/>
      <w:r w:rsidRPr="0019303F">
        <w:rPr>
          <w:rFonts w:ascii="Arial" w:hAnsi="Arial" w:cs="Arial"/>
          <w:sz w:val="20"/>
          <w:szCs w:val="20"/>
        </w:rPr>
        <w:t>č. 1 ÚP</w:t>
      </w:r>
      <w:proofErr w:type="gramEnd"/>
      <w:r w:rsidRPr="0019303F">
        <w:rPr>
          <w:rFonts w:ascii="Arial" w:hAnsi="Arial" w:cs="Arial"/>
          <w:sz w:val="20"/>
          <w:szCs w:val="20"/>
        </w:rPr>
        <w:t xml:space="preserve"> je navržena plocha pro bydlení B101 o kapacitě 1 rodinného domu.</w:t>
      </w:r>
    </w:p>
    <w:p w:rsidR="00F730EA" w:rsidRPr="0019303F" w:rsidRDefault="00F730EA" w:rsidP="00BC4467">
      <w:pPr>
        <w:jc w:val="both"/>
        <w:rPr>
          <w:rFonts w:ascii="Arial" w:hAnsi="Arial" w:cs="Arial"/>
          <w:sz w:val="20"/>
          <w:szCs w:val="20"/>
        </w:rPr>
      </w:pPr>
      <w:r w:rsidRPr="0019303F">
        <w:rPr>
          <w:rFonts w:ascii="Arial" w:hAnsi="Arial" w:cs="Arial"/>
          <w:b/>
          <w:bCs/>
          <w:sz w:val="20"/>
          <w:szCs w:val="20"/>
        </w:rPr>
        <w:t xml:space="preserve">Občanské vybavení </w:t>
      </w:r>
      <w:r w:rsidRPr="0019303F">
        <w:rPr>
          <w:rFonts w:ascii="Arial" w:hAnsi="Arial" w:cs="Arial"/>
          <w:sz w:val="20"/>
          <w:szCs w:val="20"/>
        </w:rPr>
        <w:t>v obci je zachováno ve stávajícím plošném rozsahu.</w:t>
      </w:r>
    </w:p>
    <w:p w:rsidR="00D90627" w:rsidRPr="008A292D" w:rsidRDefault="00D90627" w:rsidP="008A292D">
      <w:pPr>
        <w:pStyle w:val="Odstavecseseznamem"/>
        <w:numPr>
          <w:ilvl w:val="0"/>
          <w:numId w:val="32"/>
        </w:numPr>
        <w:jc w:val="both"/>
        <w:rPr>
          <w:rFonts w:ascii="Arial" w:hAnsi="Arial" w:cs="Arial"/>
          <w:sz w:val="20"/>
          <w:szCs w:val="20"/>
        </w:rPr>
      </w:pPr>
      <w:r w:rsidRPr="0019303F">
        <w:rPr>
          <w:rFonts w:ascii="Arial" w:hAnsi="Arial" w:cs="Arial"/>
          <w:sz w:val="20"/>
          <w:szCs w:val="20"/>
        </w:rPr>
        <w:t xml:space="preserve">Změnou </w:t>
      </w:r>
      <w:proofErr w:type="gramStart"/>
      <w:r w:rsidRPr="0019303F">
        <w:rPr>
          <w:rFonts w:ascii="Arial" w:hAnsi="Arial" w:cs="Arial"/>
          <w:sz w:val="20"/>
          <w:szCs w:val="20"/>
        </w:rPr>
        <w:t>č. 1 ÚP</w:t>
      </w:r>
      <w:proofErr w:type="gramEnd"/>
      <w:r w:rsidRPr="0019303F">
        <w:rPr>
          <w:rFonts w:ascii="Arial" w:hAnsi="Arial" w:cs="Arial"/>
          <w:sz w:val="20"/>
          <w:szCs w:val="20"/>
        </w:rPr>
        <w:t xml:space="preserve"> je navržena plocha pro občanské vybavení – smíšené O101 v</w:t>
      </w:r>
      <w:r w:rsidR="00605293" w:rsidRPr="0019303F">
        <w:rPr>
          <w:rFonts w:ascii="Arial" w:hAnsi="Arial" w:cs="Arial"/>
          <w:sz w:val="20"/>
          <w:szCs w:val="20"/>
        </w:rPr>
        <w:t xml:space="preserve"> nevyužité části </w:t>
      </w:r>
      <w:r w:rsidRPr="0019303F">
        <w:rPr>
          <w:rFonts w:ascii="Arial" w:hAnsi="Arial" w:cs="Arial"/>
          <w:sz w:val="20"/>
          <w:szCs w:val="20"/>
        </w:rPr>
        <w:t>zemědělského střediska.</w:t>
      </w:r>
    </w:p>
    <w:p w:rsidR="00D90627" w:rsidRPr="0019303F" w:rsidRDefault="00F730EA" w:rsidP="00BC4467">
      <w:pPr>
        <w:jc w:val="both"/>
        <w:rPr>
          <w:rFonts w:ascii="Arial" w:hAnsi="Arial" w:cs="Arial"/>
          <w:sz w:val="20"/>
          <w:szCs w:val="20"/>
        </w:rPr>
      </w:pPr>
      <w:r w:rsidRPr="0019303F">
        <w:rPr>
          <w:rFonts w:ascii="Arial" w:hAnsi="Arial" w:cs="Arial"/>
          <w:b/>
          <w:bCs/>
          <w:sz w:val="20"/>
          <w:szCs w:val="20"/>
        </w:rPr>
        <w:t xml:space="preserve">Výrobní aktivity </w:t>
      </w:r>
      <w:r w:rsidRPr="0019303F">
        <w:rPr>
          <w:rFonts w:ascii="Arial" w:hAnsi="Arial" w:cs="Arial"/>
          <w:sz w:val="20"/>
          <w:szCs w:val="20"/>
        </w:rPr>
        <w:t>- plochy stávajících areálů jsou stabilizované. Některé uvolněné objekty ve výrobních areálech mohou být využity pro rozvoj podnikatelských aktivit.</w:t>
      </w:r>
      <w:r w:rsidR="00D90627" w:rsidRPr="0019303F">
        <w:rPr>
          <w:rFonts w:ascii="Arial" w:hAnsi="Arial" w:cs="Arial"/>
          <w:sz w:val="20"/>
          <w:szCs w:val="20"/>
        </w:rPr>
        <w:t xml:space="preserve"> </w:t>
      </w:r>
    </w:p>
    <w:p w:rsidR="00F730EA" w:rsidRPr="0019303F" w:rsidRDefault="00D90627" w:rsidP="00D90627">
      <w:pPr>
        <w:pStyle w:val="Odstavecseseznamem"/>
        <w:numPr>
          <w:ilvl w:val="0"/>
          <w:numId w:val="32"/>
        </w:numPr>
        <w:jc w:val="both"/>
        <w:rPr>
          <w:rFonts w:ascii="Arial" w:hAnsi="Arial" w:cs="Arial"/>
          <w:sz w:val="20"/>
          <w:szCs w:val="20"/>
        </w:rPr>
      </w:pPr>
      <w:r w:rsidRPr="0019303F">
        <w:rPr>
          <w:rFonts w:ascii="Arial" w:hAnsi="Arial" w:cs="Arial"/>
          <w:sz w:val="20"/>
          <w:szCs w:val="20"/>
        </w:rPr>
        <w:t xml:space="preserve">K přestavbě je navržena nevyužitá část zemědělského střediska (plocha </w:t>
      </w:r>
      <w:r w:rsidR="00605293" w:rsidRPr="0019303F">
        <w:rPr>
          <w:rFonts w:ascii="Arial" w:hAnsi="Arial" w:cs="Arial"/>
          <w:sz w:val="20"/>
          <w:szCs w:val="20"/>
        </w:rPr>
        <w:t>O101).</w:t>
      </w:r>
    </w:p>
    <w:p w:rsidR="00F730EA" w:rsidRPr="0019303F" w:rsidRDefault="00F730EA" w:rsidP="00BC4467">
      <w:pPr>
        <w:jc w:val="both"/>
        <w:rPr>
          <w:rFonts w:ascii="Arial" w:hAnsi="Arial" w:cs="Arial"/>
          <w:sz w:val="20"/>
          <w:szCs w:val="20"/>
        </w:rPr>
      </w:pPr>
      <w:r w:rsidRPr="0019303F">
        <w:rPr>
          <w:rFonts w:ascii="Arial" w:hAnsi="Arial" w:cs="Arial"/>
          <w:b/>
          <w:bCs/>
          <w:sz w:val="20"/>
          <w:szCs w:val="20"/>
        </w:rPr>
        <w:t xml:space="preserve">Komunikační systém </w:t>
      </w:r>
      <w:r w:rsidRPr="0019303F">
        <w:rPr>
          <w:rFonts w:ascii="Arial" w:hAnsi="Arial" w:cs="Arial"/>
          <w:sz w:val="20"/>
          <w:szCs w:val="20"/>
        </w:rPr>
        <w:t>- Násedlovice jsou v současné době dopravně obslouženy zejména silnicí 11/419, a dále silnicí 111/41922 na 111/41923. Stávající dopravní skelet v obci je zachován, zajišťuje přiměřenou dopravní obsluhu území.</w:t>
      </w:r>
    </w:p>
    <w:p w:rsidR="00B70FA5" w:rsidRPr="0019303F" w:rsidRDefault="00F730EA" w:rsidP="00B70FA5">
      <w:pPr>
        <w:pStyle w:val="Odstavecseseznamem"/>
        <w:numPr>
          <w:ilvl w:val="0"/>
          <w:numId w:val="9"/>
        </w:numPr>
        <w:jc w:val="both"/>
        <w:rPr>
          <w:rFonts w:ascii="Arial" w:hAnsi="Arial" w:cs="Arial"/>
          <w:sz w:val="20"/>
          <w:szCs w:val="20"/>
        </w:rPr>
      </w:pPr>
      <w:r w:rsidRPr="0019303F">
        <w:rPr>
          <w:rFonts w:ascii="Arial" w:hAnsi="Arial" w:cs="Arial"/>
          <w:sz w:val="20"/>
          <w:szCs w:val="20"/>
        </w:rPr>
        <w:t xml:space="preserve">Je zakreslen návrh vedení silnice I/54 v trase Kyjov - </w:t>
      </w:r>
      <w:proofErr w:type="spellStart"/>
      <w:r w:rsidRPr="0019303F">
        <w:rPr>
          <w:rFonts w:ascii="Arial" w:hAnsi="Arial" w:cs="Arial"/>
          <w:sz w:val="20"/>
          <w:szCs w:val="20"/>
        </w:rPr>
        <w:t>Stražovice</w:t>
      </w:r>
      <w:proofErr w:type="spellEnd"/>
      <w:r w:rsidRPr="0019303F">
        <w:rPr>
          <w:rFonts w:ascii="Arial" w:hAnsi="Arial" w:cs="Arial"/>
          <w:sz w:val="20"/>
          <w:szCs w:val="20"/>
        </w:rPr>
        <w:t xml:space="preserve"> - Želetice - Násedlovice jako územní rezerva nadmístního významu.</w:t>
      </w:r>
    </w:p>
    <w:p w:rsidR="00B70FA5" w:rsidRPr="0019303F" w:rsidRDefault="00B70FA5" w:rsidP="00B70FA5">
      <w:pPr>
        <w:pStyle w:val="Odstavecseseznamem"/>
        <w:jc w:val="both"/>
        <w:rPr>
          <w:rFonts w:ascii="Arial" w:hAnsi="Arial" w:cs="Arial"/>
          <w:sz w:val="20"/>
          <w:szCs w:val="20"/>
        </w:rPr>
      </w:pPr>
    </w:p>
    <w:p w:rsidR="00F730EA" w:rsidRPr="0019303F" w:rsidRDefault="00F730EA" w:rsidP="00B70FA5">
      <w:pPr>
        <w:pStyle w:val="Odstavecseseznamem"/>
        <w:numPr>
          <w:ilvl w:val="0"/>
          <w:numId w:val="9"/>
        </w:numPr>
        <w:jc w:val="both"/>
        <w:rPr>
          <w:rFonts w:ascii="Arial" w:hAnsi="Arial" w:cs="Arial"/>
          <w:sz w:val="20"/>
          <w:szCs w:val="20"/>
        </w:rPr>
      </w:pPr>
      <w:r w:rsidRPr="0019303F">
        <w:rPr>
          <w:rFonts w:ascii="Arial" w:hAnsi="Arial" w:cs="Arial"/>
          <w:sz w:val="20"/>
          <w:szCs w:val="20"/>
        </w:rPr>
        <w:t xml:space="preserve">Je navržena plocha dopravy D2 k otáčení autobusů a příležitostné parkování u hřbitova a kostela. Tato plocha je </w:t>
      </w:r>
      <w:r w:rsidRPr="0019303F">
        <w:rPr>
          <w:rFonts w:ascii="Arial" w:hAnsi="Arial" w:cs="Arial"/>
          <w:b/>
          <w:bCs/>
          <w:sz w:val="20"/>
          <w:szCs w:val="20"/>
        </w:rPr>
        <w:t xml:space="preserve">podmínečně využitelná, </w:t>
      </w:r>
      <w:r w:rsidRPr="0019303F">
        <w:rPr>
          <w:rFonts w:ascii="Arial" w:hAnsi="Arial" w:cs="Arial"/>
          <w:sz w:val="20"/>
          <w:szCs w:val="20"/>
        </w:rPr>
        <w:t>nachází se v ochranném pásmu produktovou. Výjimku z ustanovení o ochranných pásmech může v jednotlivých případech povolit orgán, který je podle předpisů o povolování staveb příslušný pro povolení stavby potrubí, přitom stanoví přiměřené podmínky.</w:t>
      </w:r>
    </w:p>
    <w:p w:rsidR="00887214" w:rsidRPr="0019303F" w:rsidRDefault="00887214" w:rsidP="00B70FA5">
      <w:pPr>
        <w:jc w:val="both"/>
        <w:rPr>
          <w:rFonts w:ascii="Arial" w:hAnsi="Arial" w:cs="Arial"/>
          <w:b/>
          <w:bCs/>
          <w:sz w:val="20"/>
          <w:szCs w:val="20"/>
        </w:rPr>
      </w:pPr>
    </w:p>
    <w:p w:rsidR="00F730EA" w:rsidRPr="0019303F" w:rsidRDefault="00F730EA" w:rsidP="00B70FA5">
      <w:pPr>
        <w:jc w:val="both"/>
        <w:rPr>
          <w:rFonts w:ascii="Arial" w:hAnsi="Arial" w:cs="Arial"/>
          <w:sz w:val="20"/>
          <w:szCs w:val="20"/>
        </w:rPr>
      </w:pPr>
      <w:r w:rsidRPr="0019303F">
        <w:rPr>
          <w:rFonts w:ascii="Arial" w:hAnsi="Arial" w:cs="Arial"/>
          <w:b/>
          <w:bCs/>
          <w:sz w:val="20"/>
          <w:szCs w:val="20"/>
        </w:rPr>
        <w:t xml:space="preserve">Vodovodní síť </w:t>
      </w:r>
      <w:r w:rsidRPr="0019303F">
        <w:rPr>
          <w:rFonts w:ascii="Arial" w:hAnsi="Arial" w:cs="Arial"/>
          <w:sz w:val="20"/>
          <w:szCs w:val="20"/>
        </w:rPr>
        <w:t>- stávající koncepce zásobení vodou, včetně rozvodné sítě bude zachována. Vzhledem k dostatečné kapacitě skupinového vodovodu se předpokládá zajištění dostatečného množství kvalitní pitné vody.</w:t>
      </w:r>
    </w:p>
    <w:p w:rsidR="00F730EA" w:rsidRPr="0019303F" w:rsidRDefault="00F730EA" w:rsidP="00A024B3">
      <w:pPr>
        <w:jc w:val="both"/>
        <w:rPr>
          <w:rFonts w:ascii="Arial" w:hAnsi="Arial" w:cs="Arial"/>
          <w:sz w:val="20"/>
          <w:szCs w:val="20"/>
        </w:rPr>
      </w:pPr>
      <w:r w:rsidRPr="0019303F">
        <w:rPr>
          <w:rFonts w:ascii="Arial" w:hAnsi="Arial" w:cs="Arial"/>
          <w:b/>
          <w:bCs/>
          <w:sz w:val="20"/>
          <w:szCs w:val="20"/>
        </w:rPr>
        <w:t xml:space="preserve">Kanalizační síť </w:t>
      </w:r>
      <w:r w:rsidRPr="0019303F">
        <w:rPr>
          <w:rFonts w:ascii="Arial" w:hAnsi="Arial" w:cs="Arial"/>
          <w:sz w:val="20"/>
          <w:szCs w:val="20"/>
        </w:rPr>
        <w:t>- je navrženo dobudování jednotného systému odkanalizování obce, resp. částečně oddílného systému odvedení splaškových vod. Kanalizace stávající bude mít charakter jednotné kanalizace, nově navržená oddílný (budou odděleny drenážní vody ze zaklenutého původního koryta potoku procházejícího přes obec). Recipientem pro odlehčení dešťových vod z odlehčovacích komor a přepadu z čerpací stanice je tok Trkmanka. Splaškové vody budou svedeny na nově navrženou ČOV.</w:t>
      </w:r>
    </w:p>
    <w:p w:rsidR="00F730EA" w:rsidRPr="0019303F" w:rsidRDefault="00F730EA" w:rsidP="00B70FA5">
      <w:pPr>
        <w:pStyle w:val="Odstavecseseznamem"/>
        <w:numPr>
          <w:ilvl w:val="0"/>
          <w:numId w:val="10"/>
        </w:numPr>
        <w:jc w:val="both"/>
        <w:rPr>
          <w:rFonts w:ascii="Arial" w:hAnsi="Arial" w:cs="Arial"/>
          <w:sz w:val="20"/>
          <w:szCs w:val="20"/>
        </w:rPr>
      </w:pPr>
      <w:r w:rsidRPr="0019303F">
        <w:rPr>
          <w:rFonts w:ascii="Arial" w:hAnsi="Arial" w:cs="Arial"/>
          <w:sz w:val="20"/>
          <w:szCs w:val="20"/>
        </w:rPr>
        <w:t>Je navržena nová mechanicko-biologická čistírna odpadních vod, označení T-1. Odtok vyčištěné vody bude do recipientu Trkmanka.</w:t>
      </w:r>
    </w:p>
    <w:p w:rsidR="00F730EA" w:rsidRPr="0019303F" w:rsidRDefault="00F730EA" w:rsidP="00F730EA">
      <w:pPr>
        <w:rPr>
          <w:rFonts w:ascii="Arial" w:hAnsi="Arial" w:cs="Arial"/>
          <w:sz w:val="20"/>
          <w:szCs w:val="20"/>
        </w:rPr>
      </w:pPr>
      <w:r w:rsidRPr="0019303F">
        <w:rPr>
          <w:rFonts w:ascii="Arial" w:hAnsi="Arial" w:cs="Arial"/>
          <w:b/>
          <w:bCs/>
          <w:sz w:val="20"/>
          <w:szCs w:val="20"/>
        </w:rPr>
        <w:t xml:space="preserve">Energetika </w:t>
      </w:r>
      <w:r w:rsidRPr="0019303F">
        <w:rPr>
          <w:rFonts w:ascii="Arial" w:hAnsi="Arial" w:cs="Arial"/>
          <w:sz w:val="20"/>
          <w:szCs w:val="20"/>
        </w:rPr>
        <w:t>- stávající pokrytí území transformačním výkonem je v současné době vyhovující.</w:t>
      </w:r>
    </w:p>
    <w:p w:rsidR="00F730EA" w:rsidRPr="0019303F" w:rsidRDefault="00F730EA" w:rsidP="00B70FA5">
      <w:pPr>
        <w:pStyle w:val="Odstavecseseznamem"/>
        <w:numPr>
          <w:ilvl w:val="0"/>
          <w:numId w:val="11"/>
        </w:numPr>
        <w:jc w:val="both"/>
        <w:rPr>
          <w:rFonts w:ascii="Arial" w:hAnsi="Arial" w:cs="Arial"/>
          <w:sz w:val="20"/>
          <w:szCs w:val="20"/>
        </w:rPr>
      </w:pPr>
      <w:r w:rsidRPr="0019303F">
        <w:rPr>
          <w:rFonts w:ascii="Arial" w:hAnsi="Arial" w:cs="Arial"/>
          <w:sz w:val="20"/>
          <w:szCs w:val="20"/>
        </w:rPr>
        <w:t>Pro snížení přenosových vzdáleností a snížení ztrát v distribuční rozvodné síti NN je navržena nová zahušťovací trafostanice TS 12.</w:t>
      </w:r>
    </w:p>
    <w:p w:rsidR="00F730EA" w:rsidRPr="0019303F" w:rsidRDefault="00F730EA" w:rsidP="00B70FA5">
      <w:pPr>
        <w:jc w:val="both"/>
        <w:rPr>
          <w:rFonts w:ascii="Arial" w:hAnsi="Arial" w:cs="Arial"/>
          <w:sz w:val="20"/>
          <w:szCs w:val="20"/>
        </w:rPr>
      </w:pPr>
      <w:r w:rsidRPr="0019303F">
        <w:rPr>
          <w:rFonts w:ascii="Arial" w:hAnsi="Arial" w:cs="Arial"/>
          <w:b/>
          <w:bCs/>
          <w:sz w:val="20"/>
          <w:szCs w:val="20"/>
        </w:rPr>
        <w:t xml:space="preserve">Plynofikace </w:t>
      </w:r>
      <w:r w:rsidRPr="0019303F">
        <w:rPr>
          <w:rFonts w:ascii="Arial" w:hAnsi="Arial" w:cs="Arial"/>
          <w:bCs/>
          <w:sz w:val="20"/>
          <w:szCs w:val="20"/>
        </w:rPr>
        <w:t>- obec je v celém rozsahu plynofikovaná. Stávající stav je pro současnou i výhledovou potřebu vyhovující. Nové lokality výstavby budou napojeny na tento STL.</w:t>
      </w:r>
    </w:p>
    <w:p w:rsidR="00A16533" w:rsidRDefault="00D90627" w:rsidP="008A292D">
      <w:pPr>
        <w:pStyle w:val="Nadpis3"/>
        <w:rPr>
          <w:color w:val="auto"/>
        </w:rPr>
      </w:pPr>
      <w:bookmarkStart w:id="8" w:name="_Toc525288631"/>
      <w:r w:rsidRPr="0019303F">
        <w:rPr>
          <w:color w:val="auto"/>
        </w:rPr>
        <w:t xml:space="preserve">3.2 </w:t>
      </w:r>
      <w:r w:rsidR="00F730EA" w:rsidRPr="0019303F">
        <w:rPr>
          <w:color w:val="auto"/>
        </w:rPr>
        <w:t>VYMEZENÍ JEDNOTLIVÝCH ZASTAVITELNÝCH PLOCH A PLOCH PŘESTAVBY A STANOVENÍ PODMÍNEK JEJICH VYUŽITÍ</w:t>
      </w:r>
      <w:bookmarkEnd w:id="8"/>
    </w:p>
    <w:p w:rsidR="008A292D" w:rsidRPr="008A292D" w:rsidRDefault="008A292D" w:rsidP="008A292D"/>
    <w:p w:rsidR="00F730EA" w:rsidRPr="0019303F" w:rsidRDefault="00F730EA" w:rsidP="00F730EA">
      <w:pPr>
        <w:rPr>
          <w:rFonts w:ascii="Arial" w:hAnsi="Arial" w:cs="Arial"/>
          <w:sz w:val="20"/>
          <w:szCs w:val="20"/>
        </w:rPr>
      </w:pPr>
      <w:r w:rsidRPr="0019303F">
        <w:rPr>
          <w:rFonts w:ascii="Arial" w:hAnsi="Arial" w:cs="Arial"/>
          <w:b/>
          <w:bCs/>
          <w:sz w:val="20"/>
          <w:szCs w:val="20"/>
        </w:rPr>
        <w:t>ZASTAVITELNÉ PLOCHY:</w:t>
      </w:r>
    </w:p>
    <w:p w:rsidR="00F730EA" w:rsidRPr="0019303F" w:rsidRDefault="00F730EA" w:rsidP="00F730EA">
      <w:pPr>
        <w:rPr>
          <w:rFonts w:ascii="Arial" w:hAnsi="Arial" w:cs="Arial"/>
          <w:sz w:val="20"/>
          <w:szCs w:val="20"/>
        </w:rPr>
      </w:pPr>
      <w:r w:rsidRPr="0019303F">
        <w:rPr>
          <w:rFonts w:ascii="Arial" w:hAnsi="Arial" w:cs="Arial"/>
          <w:b/>
          <w:bCs/>
          <w:sz w:val="20"/>
          <w:szCs w:val="20"/>
        </w:rPr>
        <w:t>Plochy bydlení - bydlení v rodinných domech - venkovské - (BV)</w:t>
      </w:r>
    </w:p>
    <w:tbl>
      <w:tblPr>
        <w:tblW w:w="0" w:type="auto"/>
        <w:tblInd w:w="-5" w:type="dxa"/>
        <w:tblLayout w:type="fixed"/>
        <w:tblCellMar>
          <w:left w:w="0" w:type="dxa"/>
          <w:right w:w="0" w:type="dxa"/>
        </w:tblCellMar>
        <w:tblLook w:val="0000" w:firstRow="0" w:lastRow="0" w:firstColumn="0" w:lastColumn="0" w:noHBand="0" w:noVBand="0"/>
      </w:tblPr>
      <w:tblGrid>
        <w:gridCol w:w="1075"/>
        <w:gridCol w:w="1464"/>
        <w:gridCol w:w="1594"/>
        <w:gridCol w:w="4406"/>
      </w:tblGrid>
      <w:tr w:rsidR="0019303F" w:rsidRPr="0019303F">
        <w:trPr>
          <w:trHeight w:hRule="exact" w:val="854"/>
        </w:trPr>
        <w:tc>
          <w:tcPr>
            <w:tcW w:w="1075" w:type="dxa"/>
            <w:tcBorders>
              <w:top w:val="single" w:sz="4" w:space="0" w:color="auto"/>
              <w:left w:val="single" w:sz="4" w:space="0" w:color="auto"/>
              <w:bottom w:val="nil"/>
              <w:right w:val="nil"/>
            </w:tcBorders>
            <w:shd w:val="clear" w:color="auto" w:fill="FFFFFF"/>
            <w:vAlign w:val="center"/>
          </w:tcPr>
          <w:p w:rsidR="00F730EA" w:rsidRPr="0019303F" w:rsidRDefault="00F730EA" w:rsidP="00F730EA">
            <w:pPr>
              <w:rPr>
                <w:rFonts w:ascii="Arial" w:hAnsi="Arial" w:cs="Arial"/>
                <w:sz w:val="20"/>
                <w:szCs w:val="20"/>
              </w:rPr>
            </w:pPr>
            <w:r w:rsidRPr="0019303F">
              <w:rPr>
                <w:rFonts w:ascii="Arial" w:hAnsi="Arial" w:cs="Arial"/>
                <w:b/>
                <w:bCs/>
                <w:sz w:val="20"/>
                <w:szCs w:val="20"/>
              </w:rPr>
              <w:t>Označení</w:t>
            </w:r>
            <w:r w:rsidR="00B70FA5" w:rsidRPr="0019303F">
              <w:rPr>
                <w:rFonts w:ascii="Arial" w:hAnsi="Arial" w:cs="Arial"/>
                <w:sz w:val="20"/>
                <w:szCs w:val="20"/>
              </w:rPr>
              <w:t xml:space="preserve"> </w:t>
            </w:r>
            <w:r w:rsidR="00B70FA5" w:rsidRPr="0019303F">
              <w:rPr>
                <w:rFonts w:ascii="Arial" w:hAnsi="Arial" w:cs="Arial"/>
                <w:b/>
                <w:bCs/>
                <w:sz w:val="20"/>
                <w:szCs w:val="20"/>
              </w:rPr>
              <w:t>v</w:t>
            </w:r>
            <w:r w:rsidRPr="0019303F">
              <w:rPr>
                <w:rFonts w:ascii="Arial" w:hAnsi="Arial" w:cs="Arial"/>
                <w:b/>
                <w:bCs/>
                <w:sz w:val="20"/>
                <w:szCs w:val="20"/>
              </w:rPr>
              <w:t>e</w:t>
            </w:r>
            <w:r w:rsidR="00B70FA5" w:rsidRPr="0019303F">
              <w:rPr>
                <w:rFonts w:ascii="Arial" w:hAnsi="Arial" w:cs="Arial"/>
                <w:b/>
                <w:bCs/>
                <w:sz w:val="20"/>
                <w:szCs w:val="20"/>
              </w:rPr>
              <w:t xml:space="preserve"> výkresech</w:t>
            </w:r>
          </w:p>
          <w:p w:rsidR="00F730EA" w:rsidRPr="0019303F" w:rsidRDefault="00F730EA" w:rsidP="00F730EA">
            <w:pPr>
              <w:rPr>
                <w:rFonts w:ascii="Arial" w:hAnsi="Arial" w:cs="Arial"/>
                <w:sz w:val="20"/>
                <w:szCs w:val="20"/>
              </w:rPr>
            </w:pPr>
            <w:proofErr w:type="gramStart"/>
            <w:r w:rsidRPr="0019303F">
              <w:rPr>
                <w:rFonts w:ascii="Arial" w:hAnsi="Arial" w:cs="Arial"/>
                <w:b/>
                <w:bCs/>
                <w:sz w:val="20"/>
                <w:szCs w:val="20"/>
              </w:rPr>
              <w:t>výkresech</w:t>
            </w:r>
            <w:proofErr w:type="gramEnd"/>
          </w:p>
        </w:tc>
        <w:tc>
          <w:tcPr>
            <w:tcW w:w="1464" w:type="dxa"/>
            <w:tcBorders>
              <w:top w:val="single" w:sz="4" w:space="0" w:color="auto"/>
              <w:left w:val="single" w:sz="4" w:space="0" w:color="auto"/>
              <w:bottom w:val="nil"/>
              <w:right w:val="nil"/>
            </w:tcBorders>
            <w:shd w:val="clear" w:color="auto" w:fill="FFFFFF"/>
          </w:tcPr>
          <w:p w:rsidR="00F730EA" w:rsidRPr="0019303F" w:rsidRDefault="00F730EA" w:rsidP="00F730EA">
            <w:pPr>
              <w:rPr>
                <w:rFonts w:ascii="Arial" w:hAnsi="Arial" w:cs="Arial"/>
                <w:sz w:val="20"/>
                <w:szCs w:val="20"/>
              </w:rPr>
            </w:pPr>
            <w:r w:rsidRPr="0019303F">
              <w:rPr>
                <w:rFonts w:ascii="Arial" w:hAnsi="Arial" w:cs="Arial"/>
                <w:b/>
                <w:bCs/>
                <w:sz w:val="20"/>
                <w:szCs w:val="20"/>
              </w:rPr>
              <w:t>Lokalita</w:t>
            </w:r>
          </w:p>
        </w:tc>
        <w:tc>
          <w:tcPr>
            <w:tcW w:w="1594" w:type="dxa"/>
            <w:tcBorders>
              <w:top w:val="single" w:sz="4" w:space="0" w:color="auto"/>
              <w:left w:val="single" w:sz="4" w:space="0" w:color="auto"/>
              <w:bottom w:val="nil"/>
              <w:right w:val="nil"/>
            </w:tcBorders>
            <w:shd w:val="clear" w:color="auto" w:fill="FFFFFF"/>
            <w:vAlign w:val="center"/>
          </w:tcPr>
          <w:p w:rsidR="00F730EA" w:rsidRPr="0019303F" w:rsidRDefault="00F730EA" w:rsidP="00F730EA">
            <w:pPr>
              <w:rPr>
                <w:rFonts w:ascii="Arial" w:hAnsi="Arial" w:cs="Arial"/>
                <w:sz w:val="20"/>
                <w:szCs w:val="20"/>
              </w:rPr>
            </w:pPr>
            <w:r w:rsidRPr="0019303F">
              <w:rPr>
                <w:rFonts w:ascii="Arial" w:hAnsi="Arial" w:cs="Arial"/>
                <w:b/>
                <w:bCs/>
                <w:sz w:val="20"/>
                <w:szCs w:val="20"/>
              </w:rPr>
              <w:t>Vhodný typ zástavby</w:t>
            </w:r>
          </w:p>
        </w:tc>
        <w:tc>
          <w:tcPr>
            <w:tcW w:w="4406" w:type="dxa"/>
            <w:tcBorders>
              <w:top w:val="single" w:sz="4" w:space="0" w:color="auto"/>
              <w:left w:val="single" w:sz="4" w:space="0" w:color="auto"/>
              <w:bottom w:val="nil"/>
              <w:right w:val="single" w:sz="4" w:space="0" w:color="auto"/>
            </w:tcBorders>
            <w:shd w:val="clear" w:color="auto" w:fill="FFFFFF"/>
            <w:vAlign w:val="center"/>
          </w:tcPr>
          <w:p w:rsidR="00F730EA" w:rsidRPr="0019303F" w:rsidRDefault="00F730EA" w:rsidP="00F730EA">
            <w:pPr>
              <w:rPr>
                <w:rFonts w:ascii="Arial" w:hAnsi="Arial" w:cs="Arial"/>
                <w:sz w:val="20"/>
                <w:szCs w:val="20"/>
              </w:rPr>
            </w:pPr>
            <w:r w:rsidRPr="0019303F">
              <w:rPr>
                <w:rFonts w:ascii="Arial" w:hAnsi="Arial" w:cs="Arial"/>
                <w:b/>
                <w:bCs/>
                <w:sz w:val="20"/>
                <w:szCs w:val="20"/>
              </w:rPr>
              <w:t>Odůvodnění, hodnocení lokality, technická připravenost</w:t>
            </w:r>
          </w:p>
        </w:tc>
      </w:tr>
      <w:tr w:rsidR="0019303F" w:rsidRPr="0019303F">
        <w:trPr>
          <w:trHeight w:hRule="exact" w:val="1099"/>
        </w:trPr>
        <w:tc>
          <w:tcPr>
            <w:tcW w:w="1075" w:type="dxa"/>
            <w:tcBorders>
              <w:top w:val="single" w:sz="4" w:space="0" w:color="auto"/>
              <w:left w:val="single" w:sz="4" w:space="0" w:color="auto"/>
              <w:bottom w:val="nil"/>
              <w:right w:val="nil"/>
            </w:tcBorders>
            <w:shd w:val="clear" w:color="auto" w:fill="FFFFFF"/>
            <w:vAlign w:val="bottom"/>
          </w:tcPr>
          <w:p w:rsidR="00F730EA" w:rsidRPr="0019303F" w:rsidRDefault="00F730EA" w:rsidP="00F730EA">
            <w:pPr>
              <w:rPr>
                <w:rFonts w:ascii="Arial" w:hAnsi="Arial" w:cs="Arial"/>
                <w:sz w:val="20"/>
                <w:szCs w:val="20"/>
              </w:rPr>
            </w:pPr>
            <w:r w:rsidRPr="0019303F">
              <w:rPr>
                <w:rFonts w:ascii="Arial" w:hAnsi="Arial" w:cs="Arial"/>
                <w:b/>
                <w:bCs/>
                <w:sz w:val="20"/>
                <w:szCs w:val="20"/>
              </w:rPr>
              <w:t>B 1</w:t>
            </w:r>
          </w:p>
        </w:tc>
        <w:tc>
          <w:tcPr>
            <w:tcW w:w="1464" w:type="dxa"/>
            <w:tcBorders>
              <w:top w:val="single" w:sz="4" w:space="0" w:color="auto"/>
              <w:left w:val="single" w:sz="4" w:space="0" w:color="auto"/>
              <w:bottom w:val="nil"/>
              <w:right w:val="nil"/>
            </w:tcBorders>
            <w:shd w:val="clear" w:color="auto" w:fill="FFFFFF"/>
            <w:vAlign w:val="bottom"/>
          </w:tcPr>
          <w:p w:rsidR="00F730EA" w:rsidRPr="0019303F" w:rsidRDefault="00F730EA" w:rsidP="00565817">
            <w:pPr>
              <w:jc w:val="center"/>
              <w:rPr>
                <w:rFonts w:ascii="Arial" w:hAnsi="Arial" w:cs="Arial"/>
                <w:sz w:val="20"/>
                <w:szCs w:val="20"/>
              </w:rPr>
            </w:pPr>
            <w:r w:rsidRPr="0019303F">
              <w:rPr>
                <w:rFonts w:ascii="Arial" w:hAnsi="Arial" w:cs="Arial"/>
                <w:b/>
                <w:bCs/>
                <w:sz w:val="20"/>
                <w:szCs w:val="20"/>
              </w:rPr>
              <w:t>Záhu</w:t>
            </w:r>
            <w:r w:rsidR="00B70FA5" w:rsidRPr="0019303F">
              <w:rPr>
                <w:rFonts w:ascii="Arial" w:hAnsi="Arial" w:cs="Arial"/>
                <w:b/>
                <w:bCs/>
                <w:sz w:val="20"/>
                <w:szCs w:val="20"/>
              </w:rPr>
              <w:t>m</w:t>
            </w:r>
            <w:r w:rsidRPr="0019303F">
              <w:rPr>
                <w:rFonts w:ascii="Arial" w:hAnsi="Arial" w:cs="Arial"/>
                <w:b/>
                <w:bCs/>
                <w:sz w:val="20"/>
                <w:szCs w:val="20"/>
              </w:rPr>
              <w:t>enice</w:t>
            </w:r>
          </w:p>
        </w:tc>
        <w:tc>
          <w:tcPr>
            <w:tcW w:w="1594" w:type="dxa"/>
            <w:tcBorders>
              <w:top w:val="single" w:sz="4" w:space="0" w:color="auto"/>
              <w:left w:val="single" w:sz="4" w:space="0" w:color="auto"/>
              <w:bottom w:val="nil"/>
              <w:right w:val="nil"/>
            </w:tcBorders>
            <w:shd w:val="clear" w:color="auto" w:fill="FFFFFF"/>
            <w:vAlign w:val="bottom"/>
          </w:tcPr>
          <w:p w:rsidR="00F730EA" w:rsidRPr="0019303F" w:rsidRDefault="00F730EA" w:rsidP="00F730EA">
            <w:pPr>
              <w:rPr>
                <w:rFonts w:ascii="Arial" w:hAnsi="Arial" w:cs="Arial"/>
                <w:sz w:val="20"/>
                <w:szCs w:val="20"/>
              </w:rPr>
            </w:pPr>
            <w:r w:rsidRPr="0019303F">
              <w:rPr>
                <w:rFonts w:ascii="Arial" w:hAnsi="Arial" w:cs="Arial"/>
                <w:bCs/>
                <w:sz w:val="20"/>
                <w:szCs w:val="20"/>
              </w:rPr>
              <w:t>Izolované RD nebo dvojdomek</w:t>
            </w:r>
          </w:p>
        </w:tc>
        <w:tc>
          <w:tcPr>
            <w:tcW w:w="4406" w:type="dxa"/>
            <w:tcBorders>
              <w:top w:val="single" w:sz="4" w:space="0" w:color="auto"/>
              <w:left w:val="single" w:sz="4" w:space="0" w:color="auto"/>
              <w:bottom w:val="nil"/>
              <w:right w:val="single" w:sz="4" w:space="0" w:color="auto"/>
            </w:tcBorders>
            <w:shd w:val="clear" w:color="auto" w:fill="FFFFFF"/>
            <w:vAlign w:val="center"/>
          </w:tcPr>
          <w:p w:rsidR="00F730EA" w:rsidRPr="0019303F" w:rsidRDefault="00F730EA" w:rsidP="00B70FA5">
            <w:pPr>
              <w:jc w:val="both"/>
              <w:rPr>
                <w:rFonts w:ascii="Arial" w:hAnsi="Arial" w:cs="Arial"/>
                <w:sz w:val="20"/>
                <w:szCs w:val="20"/>
              </w:rPr>
            </w:pPr>
            <w:r w:rsidRPr="0019303F">
              <w:rPr>
                <w:rFonts w:ascii="Arial" w:hAnsi="Arial" w:cs="Arial"/>
                <w:bCs/>
                <w:sz w:val="20"/>
                <w:szCs w:val="20"/>
              </w:rPr>
              <w:t>Rodinné domy budou postaveny při silnici a budou tak dotvářet ukončení celé lokality nové soustředěné bytové výstavby. Inženýrské sítě jsou na hranici pozemku.</w:t>
            </w:r>
          </w:p>
        </w:tc>
      </w:tr>
      <w:tr w:rsidR="0019303F" w:rsidRPr="0019303F">
        <w:trPr>
          <w:trHeight w:hRule="exact" w:val="1306"/>
        </w:trPr>
        <w:tc>
          <w:tcPr>
            <w:tcW w:w="1075" w:type="dxa"/>
            <w:tcBorders>
              <w:top w:val="single" w:sz="4" w:space="0" w:color="auto"/>
              <w:left w:val="single" w:sz="4" w:space="0" w:color="auto"/>
              <w:bottom w:val="nil"/>
              <w:right w:val="nil"/>
            </w:tcBorders>
            <w:shd w:val="clear" w:color="auto" w:fill="FFFFFF"/>
            <w:vAlign w:val="center"/>
          </w:tcPr>
          <w:p w:rsidR="00F730EA" w:rsidRPr="0019303F" w:rsidRDefault="00F730EA" w:rsidP="00F730EA">
            <w:pPr>
              <w:rPr>
                <w:rFonts w:ascii="Arial" w:hAnsi="Arial" w:cs="Arial"/>
                <w:sz w:val="20"/>
                <w:szCs w:val="20"/>
              </w:rPr>
            </w:pPr>
            <w:r w:rsidRPr="0019303F">
              <w:rPr>
                <w:rFonts w:ascii="Arial" w:hAnsi="Arial" w:cs="Arial"/>
                <w:b/>
                <w:bCs/>
                <w:sz w:val="20"/>
                <w:szCs w:val="20"/>
              </w:rPr>
              <w:t>B 2</w:t>
            </w:r>
          </w:p>
        </w:tc>
        <w:tc>
          <w:tcPr>
            <w:tcW w:w="1464" w:type="dxa"/>
            <w:tcBorders>
              <w:top w:val="single" w:sz="4" w:space="0" w:color="auto"/>
              <w:left w:val="single" w:sz="4" w:space="0" w:color="auto"/>
              <w:bottom w:val="nil"/>
              <w:right w:val="nil"/>
            </w:tcBorders>
            <w:shd w:val="clear" w:color="auto" w:fill="FFFFFF"/>
            <w:vAlign w:val="center"/>
          </w:tcPr>
          <w:p w:rsidR="00F730EA" w:rsidRPr="0019303F" w:rsidRDefault="00F730EA" w:rsidP="00565817">
            <w:pPr>
              <w:jc w:val="center"/>
              <w:rPr>
                <w:rFonts w:ascii="Arial" w:hAnsi="Arial" w:cs="Arial"/>
                <w:sz w:val="20"/>
                <w:szCs w:val="20"/>
              </w:rPr>
            </w:pPr>
            <w:r w:rsidRPr="0019303F">
              <w:rPr>
                <w:rFonts w:ascii="Arial" w:hAnsi="Arial" w:cs="Arial"/>
                <w:b/>
                <w:bCs/>
                <w:sz w:val="20"/>
                <w:szCs w:val="20"/>
              </w:rPr>
              <w:t>Záhumenice</w:t>
            </w:r>
          </w:p>
        </w:tc>
        <w:tc>
          <w:tcPr>
            <w:tcW w:w="1594" w:type="dxa"/>
            <w:tcBorders>
              <w:top w:val="single" w:sz="4" w:space="0" w:color="auto"/>
              <w:left w:val="single" w:sz="4" w:space="0" w:color="auto"/>
              <w:bottom w:val="nil"/>
              <w:right w:val="nil"/>
            </w:tcBorders>
            <w:shd w:val="clear" w:color="auto" w:fill="FFFFFF"/>
            <w:vAlign w:val="center"/>
          </w:tcPr>
          <w:p w:rsidR="00F730EA" w:rsidRPr="0019303F" w:rsidRDefault="00F730EA" w:rsidP="00F730EA">
            <w:pPr>
              <w:rPr>
                <w:rFonts w:ascii="Arial" w:hAnsi="Arial" w:cs="Arial"/>
                <w:sz w:val="20"/>
                <w:szCs w:val="20"/>
              </w:rPr>
            </w:pPr>
            <w:r w:rsidRPr="0019303F">
              <w:rPr>
                <w:rFonts w:ascii="Arial" w:hAnsi="Arial" w:cs="Arial"/>
                <w:bCs/>
                <w:sz w:val="20"/>
                <w:szCs w:val="20"/>
              </w:rPr>
              <w:t>Izolované RD nebo dvojdomky</w:t>
            </w:r>
          </w:p>
        </w:tc>
        <w:tc>
          <w:tcPr>
            <w:tcW w:w="4406" w:type="dxa"/>
            <w:tcBorders>
              <w:top w:val="single" w:sz="4" w:space="0" w:color="auto"/>
              <w:left w:val="single" w:sz="4" w:space="0" w:color="auto"/>
              <w:bottom w:val="nil"/>
              <w:right w:val="single" w:sz="4" w:space="0" w:color="auto"/>
            </w:tcBorders>
            <w:shd w:val="clear" w:color="auto" w:fill="FFFFFF"/>
            <w:vAlign w:val="center"/>
          </w:tcPr>
          <w:p w:rsidR="00F730EA" w:rsidRPr="0019303F" w:rsidRDefault="00F730EA" w:rsidP="00B70FA5">
            <w:pPr>
              <w:jc w:val="both"/>
              <w:rPr>
                <w:rFonts w:ascii="Arial" w:hAnsi="Arial" w:cs="Arial"/>
                <w:sz w:val="20"/>
                <w:szCs w:val="20"/>
              </w:rPr>
            </w:pPr>
            <w:r w:rsidRPr="0019303F">
              <w:rPr>
                <w:rFonts w:ascii="Arial" w:hAnsi="Arial" w:cs="Arial"/>
                <w:bCs/>
                <w:sz w:val="20"/>
                <w:szCs w:val="20"/>
              </w:rPr>
              <w:t>Tato plocha je určena pro výstavbu RD, dopravně budou obslouženy 3 RD ze stávající komunikace, kde jsou i veškeré inženýrské sítě, další tři RD z účelové cesty, kde inženýrské sítě jsou na hranici pozemků.</w:t>
            </w:r>
          </w:p>
        </w:tc>
      </w:tr>
      <w:tr w:rsidR="0019303F" w:rsidRPr="0019303F">
        <w:trPr>
          <w:trHeight w:hRule="exact" w:val="1843"/>
        </w:trPr>
        <w:tc>
          <w:tcPr>
            <w:tcW w:w="1075" w:type="dxa"/>
            <w:tcBorders>
              <w:top w:val="single" w:sz="4" w:space="0" w:color="auto"/>
              <w:left w:val="single" w:sz="4" w:space="0" w:color="auto"/>
              <w:bottom w:val="nil"/>
              <w:right w:val="nil"/>
            </w:tcBorders>
            <w:shd w:val="clear" w:color="auto" w:fill="FFFFFF"/>
            <w:vAlign w:val="center"/>
          </w:tcPr>
          <w:p w:rsidR="00F730EA" w:rsidRPr="0019303F" w:rsidRDefault="00F730EA" w:rsidP="00F730EA">
            <w:pPr>
              <w:rPr>
                <w:rFonts w:ascii="Arial" w:hAnsi="Arial" w:cs="Arial"/>
                <w:sz w:val="20"/>
                <w:szCs w:val="20"/>
              </w:rPr>
            </w:pPr>
            <w:r w:rsidRPr="0019303F">
              <w:rPr>
                <w:rFonts w:ascii="Arial" w:hAnsi="Arial" w:cs="Arial"/>
                <w:b/>
                <w:bCs/>
                <w:sz w:val="20"/>
                <w:szCs w:val="20"/>
              </w:rPr>
              <w:t>B 3</w:t>
            </w:r>
          </w:p>
        </w:tc>
        <w:tc>
          <w:tcPr>
            <w:tcW w:w="1464" w:type="dxa"/>
            <w:tcBorders>
              <w:top w:val="single" w:sz="4" w:space="0" w:color="auto"/>
              <w:left w:val="single" w:sz="4" w:space="0" w:color="auto"/>
              <w:bottom w:val="nil"/>
              <w:right w:val="nil"/>
            </w:tcBorders>
            <w:shd w:val="clear" w:color="auto" w:fill="FFFFFF"/>
            <w:vAlign w:val="center"/>
          </w:tcPr>
          <w:p w:rsidR="00F730EA" w:rsidRPr="0019303F" w:rsidRDefault="00F730EA" w:rsidP="00565817">
            <w:pPr>
              <w:jc w:val="center"/>
              <w:rPr>
                <w:rFonts w:ascii="Arial" w:hAnsi="Arial" w:cs="Arial"/>
                <w:sz w:val="20"/>
                <w:szCs w:val="20"/>
              </w:rPr>
            </w:pPr>
            <w:r w:rsidRPr="0019303F">
              <w:rPr>
                <w:rFonts w:ascii="Arial" w:hAnsi="Arial" w:cs="Arial"/>
                <w:b/>
                <w:bCs/>
                <w:sz w:val="20"/>
                <w:szCs w:val="20"/>
              </w:rPr>
              <w:t>Záhumenice</w:t>
            </w:r>
          </w:p>
        </w:tc>
        <w:tc>
          <w:tcPr>
            <w:tcW w:w="1594" w:type="dxa"/>
            <w:tcBorders>
              <w:top w:val="single" w:sz="4" w:space="0" w:color="auto"/>
              <w:left w:val="single" w:sz="4" w:space="0" w:color="auto"/>
              <w:bottom w:val="nil"/>
              <w:right w:val="nil"/>
            </w:tcBorders>
            <w:shd w:val="clear" w:color="auto" w:fill="FFFFFF"/>
            <w:vAlign w:val="center"/>
          </w:tcPr>
          <w:p w:rsidR="00F730EA" w:rsidRPr="0019303F" w:rsidRDefault="00F730EA" w:rsidP="00F730EA">
            <w:pPr>
              <w:rPr>
                <w:rFonts w:ascii="Arial" w:hAnsi="Arial" w:cs="Arial"/>
                <w:sz w:val="20"/>
                <w:szCs w:val="20"/>
              </w:rPr>
            </w:pPr>
            <w:r w:rsidRPr="0019303F">
              <w:rPr>
                <w:rFonts w:ascii="Arial" w:hAnsi="Arial" w:cs="Arial"/>
                <w:bCs/>
                <w:sz w:val="20"/>
                <w:szCs w:val="20"/>
              </w:rPr>
              <w:t>Izolované RD nebo dvojdomek</w:t>
            </w:r>
          </w:p>
        </w:tc>
        <w:tc>
          <w:tcPr>
            <w:tcW w:w="4406" w:type="dxa"/>
            <w:tcBorders>
              <w:top w:val="single" w:sz="4" w:space="0" w:color="auto"/>
              <w:left w:val="single" w:sz="4" w:space="0" w:color="auto"/>
              <w:bottom w:val="nil"/>
              <w:right w:val="single" w:sz="4" w:space="0" w:color="auto"/>
            </w:tcBorders>
            <w:shd w:val="clear" w:color="auto" w:fill="FFFFFF"/>
            <w:vAlign w:val="bottom"/>
          </w:tcPr>
          <w:p w:rsidR="00F730EA" w:rsidRPr="0019303F" w:rsidRDefault="00F730EA" w:rsidP="00B70FA5">
            <w:pPr>
              <w:jc w:val="both"/>
              <w:rPr>
                <w:rFonts w:ascii="Arial" w:hAnsi="Arial" w:cs="Arial"/>
                <w:sz w:val="20"/>
                <w:szCs w:val="20"/>
              </w:rPr>
            </w:pPr>
            <w:r w:rsidRPr="0019303F">
              <w:rPr>
                <w:rFonts w:ascii="Arial" w:hAnsi="Arial" w:cs="Arial"/>
                <w:bCs/>
                <w:sz w:val="20"/>
                <w:szCs w:val="20"/>
              </w:rPr>
              <w:t>Dostavba RD podél místní komunikace. Inženýrské sítě jsou na hranici pozemku. Podmínka využiti:</w:t>
            </w:r>
          </w:p>
          <w:p w:rsidR="00F730EA" w:rsidRPr="0019303F" w:rsidRDefault="00F730EA" w:rsidP="00B70FA5">
            <w:pPr>
              <w:jc w:val="both"/>
              <w:rPr>
                <w:rFonts w:ascii="Arial" w:hAnsi="Arial" w:cs="Arial"/>
                <w:sz w:val="20"/>
                <w:szCs w:val="20"/>
              </w:rPr>
            </w:pPr>
            <w:r w:rsidRPr="0019303F">
              <w:rPr>
                <w:rFonts w:ascii="Arial" w:hAnsi="Arial" w:cs="Arial"/>
                <w:bCs/>
                <w:sz w:val="20"/>
                <w:szCs w:val="20"/>
              </w:rPr>
              <w:t xml:space="preserve">Tato lokalita se nachází v ochranném pásmu produktovou, kde je stanoveno, že do vzdálenosti 150 m není možno provést souvislé zastavění. Zástavba bude ve větší vzdálenosti a to cca 200m od </w:t>
            </w:r>
            <w:proofErr w:type="gramStart"/>
            <w:r w:rsidRPr="0019303F">
              <w:rPr>
                <w:rFonts w:ascii="Arial" w:hAnsi="Arial" w:cs="Arial"/>
                <w:bCs/>
                <w:sz w:val="20"/>
                <w:szCs w:val="20"/>
              </w:rPr>
              <w:t>produktovou</w:t>
            </w:r>
            <w:proofErr w:type="gramEnd"/>
            <w:r w:rsidRPr="0019303F">
              <w:rPr>
                <w:rFonts w:ascii="Arial" w:hAnsi="Arial" w:cs="Arial"/>
                <w:bCs/>
                <w:sz w:val="20"/>
                <w:szCs w:val="20"/>
              </w:rPr>
              <w:t>. Nutno respektovat OP.</w:t>
            </w:r>
          </w:p>
        </w:tc>
      </w:tr>
      <w:tr w:rsidR="0019303F" w:rsidRPr="0019303F">
        <w:trPr>
          <w:trHeight w:hRule="exact" w:val="662"/>
        </w:trPr>
        <w:tc>
          <w:tcPr>
            <w:tcW w:w="1075" w:type="dxa"/>
            <w:tcBorders>
              <w:top w:val="single" w:sz="4" w:space="0" w:color="auto"/>
              <w:left w:val="single" w:sz="4" w:space="0" w:color="auto"/>
              <w:bottom w:val="nil"/>
              <w:right w:val="nil"/>
            </w:tcBorders>
            <w:shd w:val="clear" w:color="auto" w:fill="FFFFFF"/>
            <w:vAlign w:val="center"/>
          </w:tcPr>
          <w:p w:rsidR="00F730EA" w:rsidRPr="0019303F" w:rsidRDefault="00F730EA" w:rsidP="00F730EA">
            <w:pPr>
              <w:rPr>
                <w:rFonts w:ascii="Arial" w:hAnsi="Arial" w:cs="Arial"/>
                <w:sz w:val="20"/>
                <w:szCs w:val="20"/>
              </w:rPr>
            </w:pPr>
            <w:r w:rsidRPr="0019303F">
              <w:rPr>
                <w:rFonts w:ascii="Arial" w:hAnsi="Arial" w:cs="Arial"/>
                <w:b/>
                <w:bCs/>
                <w:sz w:val="20"/>
                <w:szCs w:val="20"/>
              </w:rPr>
              <w:t>B 4</w:t>
            </w:r>
          </w:p>
        </w:tc>
        <w:tc>
          <w:tcPr>
            <w:tcW w:w="1464" w:type="dxa"/>
            <w:tcBorders>
              <w:top w:val="single" w:sz="4" w:space="0" w:color="auto"/>
              <w:left w:val="single" w:sz="4" w:space="0" w:color="auto"/>
              <w:bottom w:val="nil"/>
              <w:right w:val="nil"/>
            </w:tcBorders>
            <w:shd w:val="clear" w:color="auto" w:fill="FFFFFF"/>
            <w:vAlign w:val="center"/>
          </w:tcPr>
          <w:p w:rsidR="00F730EA" w:rsidRPr="0019303F" w:rsidRDefault="00F730EA" w:rsidP="00565817">
            <w:pPr>
              <w:jc w:val="center"/>
              <w:rPr>
                <w:rFonts w:ascii="Arial" w:hAnsi="Arial" w:cs="Arial"/>
                <w:sz w:val="20"/>
                <w:szCs w:val="20"/>
              </w:rPr>
            </w:pPr>
            <w:proofErr w:type="spellStart"/>
            <w:r w:rsidRPr="0019303F">
              <w:rPr>
                <w:rFonts w:ascii="Arial" w:hAnsi="Arial" w:cs="Arial"/>
                <w:b/>
                <w:bCs/>
                <w:sz w:val="20"/>
                <w:szCs w:val="20"/>
              </w:rPr>
              <w:t>Chmelínek</w:t>
            </w:r>
            <w:proofErr w:type="spellEnd"/>
          </w:p>
        </w:tc>
        <w:tc>
          <w:tcPr>
            <w:tcW w:w="1594" w:type="dxa"/>
            <w:tcBorders>
              <w:top w:val="single" w:sz="4" w:space="0" w:color="auto"/>
              <w:left w:val="single" w:sz="4" w:space="0" w:color="auto"/>
              <w:bottom w:val="nil"/>
              <w:right w:val="nil"/>
            </w:tcBorders>
            <w:shd w:val="clear" w:color="auto" w:fill="FFFFFF"/>
            <w:vAlign w:val="center"/>
          </w:tcPr>
          <w:p w:rsidR="00F730EA" w:rsidRPr="0019303F" w:rsidRDefault="00F730EA" w:rsidP="00F730EA">
            <w:pPr>
              <w:rPr>
                <w:rFonts w:ascii="Arial" w:hAnsi="Arial" w:cs="Arial"/>
                <w:sz w:val="20"/>
                <w:szCs w:val="20"/>
              </w:rPr>
            </w:pPr>
            <w:r w:rsidRPr="0019303F">
              <w:rPr>
                <w:rFonts w:ascii="Arial" w:hAnsi="Arial" w:cs="Arial"/>
                <w:bCs/>
                <w:sz w:val="20"/>
                <w:szCs w:val="20"/>
              </w:rPr>
              <w:t>Izolované RD nebo dvojdomky</w:t>
            </w:r>
          </w:p>
        </w:tc>
        <w:tc>
          <w:tcPr>
            <w:tcW w:w="4406" w:type="dxa"/>
            <w:tcBorders>
              <w:top w:val="single" w:sz="4" w:space="0" w:color="auto"/>
              <w:left w:val="single" w:sz="4" w:space="0" w:color="auto"/>
              <w:bottom w:val="nil"/>
              <w:right w:val="single" w:sz="4" w:space="0" w:color="auto"/>
            </w:tcBorders>
            <w:shd w:val="clear" w:color="auto" w:fill="FFFFFF"/>
            <w:vAlign w:val="center"/>
          </w:tcPr>
          <w:p w:rsidR="00F730EA" w:rsidRPr="0019303F" w:rsidRDefault="00F730EA" w:rsidP="00B70FA5">
            <w:pPr>
              <w:jc w:val="both"/>
              <w:rPr>
                <w:rFonts w:ascii="Arial" w:hAnsi="Arial" w:cs="Arial"/>
                <w:sz w:val="20"/>
                <w:szCs w:val="20"/>
              </w:rPr>
            </w:pPr>
            <w:r w:rsidRPr="0019303F">
              <w:rPr>
                <w:rFonts w:ascii="Arial" w:hAnsi="Arial" w:cs="Arial"/>
                <w:bCs/>
                <w:sz w:val="20"/>
                <w:szCs w:val="20"/>
              </w:rPr>
              <w:t>Výstavba RD podél silnice, inženýrské sítě jsou dostupné, nutno prodloužit kanalizaci a vodovod.</w:t>
            </w:r>
          </w:p>
        </w:tc>
      </w:tr>
      <w:tr w:rsidR="0019303F" w:rsidRPr="0019303F">
        <w:trPr>
          <w:trHeight w:hRule="exact" w:val="994"/>
        </w:trPr>
        <w:tc>
          <w:tcPr>
            <w:tcW w:w="1075" w:type="dxa"/>
            <w:tcBorders>
              <w:top w:val="single" w:sz="4" w:space="0" w:color="auto"/>
              <w:left w:val="single" w:sz="4" w:space="0" w:color="auto"/>
              <w:bottom w:val="single" w:sz="4" w:space="0" w:color="auto"/>
              <w:right w:val="nil"/>
            </w:tcBorders>
            <w:shd w:val="clear" w:color="auto" w:fill="FFFFFF"/>
          </w:tcPr>
          <w:p w:rsidR="00F730EA" w:rsidRPr="0019303F" w:rsidRDefault="00F730EA" w:rsidP="00F730EA">
            <w:pPr>
              <w:rPr>
                <w:rFonts w:ascii="Arial" w:hAnsi="Arial" w:cs="Arial"/>
                <w:sz w:val="20"/>
                <w:szCs w:val="20"/>
              </w:rPr>
            </w:pPr>
            <w:r w:rsidRPr="0019303F">
              <w:rPr>
                <w:rFonts w:ascii="Arial" w:hAnsi="Arial" w:cs="Arial"/>
                <w:b/>
                <w:bCs/>
                <w:sz w:val="20"/>
                <w:szCs w:val="20"/>
              </w:rPr>
              <w:t>B 5</w:t>
            </w:r>
          </w:p>
        </w:tc>
        <w:tc>
          <w:tcPr>
            <w:tcW w:w="1464" w:type="dxa"/>
            <w:tcBorders>
              <w:top w:val="single" w:sz="4" w:space="0" w:color="auto"/>
              <w:left w:val="single" w:sz="4" w:space="0" w:color="auto"/>
              <w:bottom w:val="single" w:sz="4" w:space="0" w:color="auto"/>
              <w:right w:val="nil"/>
            </w:tcBorders>
            <w:shd w:val="clear" w:color="auto" w:fill="FFFFFF"/>
          </w:tcPr>
          <w:p w:rsidR="00F730EA" w:rsidRPr="0019303F" w:rsidRDefault="00F730EA" w:rsidP="00565817">
            <w:pPr>
              <w:jc w:val="center"/>
              <w:rPr>
                <w:rFonts w:ascii="Arial" w:hAnsi="Arial" w:cs="Arial"/>
                <w:sz w:val="20"/>
                <w:szCs w:val="20"/>
              </w:rPr>
            </w:pPr>
            <w:proofErr w:type="spellStart"/>
            <w:r w:rsidRPr="0019303F">
              <w:rPr>
                <w:rFonts w:ascii="Arial" w:hAnsi="Arial" w:cs="Arial"/>
                <w:b/>
                <w:bCs/>
                <w:sz w:val="20"/>
                <w:szCs w:val="20"/>
              </w:rPr>
              <w:t>Chmelínek</w:t>
            </w:r>
            <w:proofErr w:type="spellEnd"/>
          </w:p>
        </w:tc>
        <w:tc>
          <w:tcPr>
            <w:tcW w:w="1594" w:type="dxa"/>
            <w:tcBorders>
              <w:top w:val="single" w:sz="4" w:space="0" w:color="auto"/>
              <w:left w:val="single" w:sz="4" w:space="0" w:color="auto"/>
              <w:bottom w:val="single" w:sz="4" w:space="0" w:color="auto"/>
              <w:right w:val="nil"/>
            </w:tcBorders>
            <w:shd w:val="clear" w:color="auto" w:fill="FFFFFF"/>
          </w:tcPr>
          <w:p w:rsidR="00F730EA" w:rsidRPr="0019303F" w:rsidRDefault="00F730EA" w:rsidP="00F730EA">
            <w:pPr>
              <w:rPr>
                <w:rFonts w:ascii="Arial" w:hAnsi="Arial" w:cs="Arial"/>
                <w:sz w:val="20"/>
                <w:szCs w:val="20"/>
              </w:rPr>
            </w:pPr>
            <w:r w:rsidRPr="0019303F">
              <w:rPr>
                <w:rFonts w:ascii="Arial" w:hAnsi="Arial" w:cs="Arial"/>
                <w:bCs/>
                <w:sz w:val="20"/>
                <w:szCs w:val="20"/>
              </w:rPr>
              <w:t>Izolované RD nebo dvojdomky</w:t>
            </w:r>
          </w:p>
        </w:tc>
        <w:tc>
          <w:tcPr>
            <w:tcW w:w="4406" w:type="dxa"/>
            <w:tcBorders>
              <w:top w:val="single" w:sz="4" w:space="0" w:color="auto"/>
              <w:left w:val="single" w:sz="4" w:space="0" w:color="auto"/>
              <w:bottom w:val="single" w:sz="4" w:space="0" w:color="auto"/>
              <w:right w:val="single" w:sz="4" w:space="0" w:color="auto"/>
            </w:tcBorders>
            <w:shd w:val="clear" w:color="auto" w:fill="FFFFFF"/>
            <w:vAlign w:val="bottom"/>
          </w:tcPr>
          <w:p w:rsidR="00F730EA" w:rsidRPr="0019303F" w:rsidRDefault="00F730EA" w:rsidP="00B70FA5">
            <w:pPr>
              <w:jc w:val="both"/>
              <w:rPr>
                <w:rFonts w:ascii="Arial" w:hAnsi="Arial" w:cs="Arial"/>
                <w:sz w:val="20"/>
                <w:szCs w:val="20"/>
              </w:rPr>
            </w:pPr>
            <w:r w:rsidRPr="0019303F">
              <w:rPr>
                <w:rFonts w:ascii="Arial" w:hAnsi="Arial" w:cs="Arial"/>
                <w:bCs/>
                <w:sz w:val="20"/>
                <w:szCs w:val="20"/>
              </w:rPr>
              <w:t>Plocha pro soustředěnou výstavbu RD. Nutno vybudovat příjezdovou místní komunikaci, vodovod, kanalizace a plyn jsou na hranici pozemku.</w:t>
            </w:r>
          </w:p>
        </w:tc>
      </w:tr>
      <w:tr w:rsidR="00605293" w:rsidRPr="00B07973">
        <w:trPr>
          <w:trHeight w:hRule="exact" w:val="994"/>
        </w:trPr>
        <w:tc>
          <w:tcPr>
            <w:tcW w:w="1075" w:type="dxa"/>
            <w:tcBorders>
              <w:top w:val="single" w:sz="4" w:space="0" w:color="auto"/>
              <w:left w:val="single" w:sz="4" w:space="0" w:color="auto"/>
              <w:bottom w:val="single" w:sz="4" w:space="0" w:color="auto"/>
              <w:right w:val="nil"/>
            </w:tcBorders>
            <w:shd w:val="clear" w:color="auto" w:fill="FFFFFF"/>
          </w:tcPr>
          <w:p w:rsidR="00605293" w:rsidRPr="0019303F" w:rsidRDefault="00605293" w:rsidP="00F730EA">
            <w:pPr>
              <w:rPr>
                <w:rFonts w:ascii="Arial" w:hAnsi="Arial" w:cs="Arial"/>
                <w:b/>
                <w:bCs/>
                <w:color w:val="A6A6A6" w:themeColor="background1" w:themeShade="A6"/>
                <w:sz w:val="20"/>
                <w:szCs w:val="20"/>
              </w:rPr>
            </w:pPr>
            <w:r w:rsidRPr="0019303F">
              <w:rPr>
                <w:rFonts w:ascii="Arial" w:hAnsi="Arial" w:cs="Arial"/>
                <w:b/>
                <w:bCs/>
                <w:sz w:val="20"/>
                <w:szCs w:val="20"/>
              </w:rPr>
              <w:lastRenderedPageBreak/>
              <w:t>B101</w:t>
            </w:r>
          </w:p>
        </w:tc>
        <w:tc>
          <w:tcPr>
            <w:tcW w:w="1464" w:type="dxa"/>
            <w:tcBorders>
              <w:top w:val="single" w:sz="4" w:space="0" w:color="auto"/>
              <w:left w:val="single" w:sz="4" w:space="0" w:color="auto"/>
              <w:bottom w:val="single" w:sz="4" w:space="0" w:color="auto"/>
              <w:right w:val="nil"/>
            </w:tcBorders>
            <w:shd w:val="clear" w:color="auto" w:fill="FFFFFF"/>
          </w:tcPr>
          <w:p w:rsidR="00605293" w:rsidRPr="0019303F" w:rsidRDefault="00605293" w:rsidP="00565817">
            <w:pPr>
              <w:jc w:val="center"/>
              <w:rPr>
                <w:rFonts w:ascii="Arial" w:hAnsi="Arial" w:cs="Arial"/>
                <w:b/>
                <w:bCs/>
                <w:sz w:val="20"/>
                <w:szCs w:val="20"/>
              </w:rPr>
            </w:pPr>
            <w:r w:rsidRPr="0019303F">
              <w:rPr>
                <w:rFonts w:ascii="Arial" w:hAnsi="Arial" w:cs="Arial"/>
                <w:b/>
                <w:bCs/>
                <w:sz w:val="20"/>
                <w:szCs w:val="20"/>
              </w:rPr>
              <w:t>Žarošická</w:t>
            </w:r>
          </w:p>
        </w:tc>
        <w:tc>
          <w:tcPr>
            <w:tcW w:w="1594" w:type="dxa"/>
            <w:tcBorders>
              <w:top w:val="single" w:sz="4" w:space="0" w:color="auto"/>
              <w:left w:val="single" w:sz="4" w:space="0" w:color="auto"/>
              <w:bottom w:val="single" w:sz="4" w:space="0" w:color="auto"/>
              <w:right w:val="nil"/>
            </w:tcBorders>
            <w:shd w:val="clear" w:color="auto" w:fill="FFFFFF"/>
          </w:tcPr>
          <w:p w:rsidR="00605293" w:rsidRPr="0019303F" w:rsidRDefault="00605293" w:rsidP="00F730EA">
            <w:pPr>
              <w:rPr>
                <w:rFonts w:ascii="Arial" w:hAnsi="Arial" w:cs="Arial"/>
                <w:bCs/>
                <w:sz w:val="20"/>
                <w:szCs w:val="20"/>
              </w:rPr>
            </w:pPr>
            <w:r w:rsidRPr="0019303F">
              <w:rPr>
                <w:rFonts w:ascii="Arial" w:hAnsi="Arial" w:cs="Arial"/>
                <w:bCs/>
                <w:sz w:val="20"/>
                <w:szCs w:val="20"/>
              </w:rPr>
              <w:t>Izolovaný 1 RD</w:t>
            </w:r>
          </w:p>
        </w:tc>
        <w:tc>
          <w:tcPr>
            <w:tcW w:w="4406" w:type="dxa"/>
            <w:tcBorders>
              <w:top w:val="single" w:sz="4" w:space="0" w:color="auto"/>
              <w:left w:val="single" w:sz="4" w:space="0" w:color="auto"/>
              <w:bottom w:val="single" w:sz="4" w:space="0" w:color="auto"/>
              <w:right w:val="single" w:sz="4" w:space="0" w:color="auto"/>
            </w:tcBorders>
            <w:shd w:val="clear" w:color="auto" w:fill="FFFFFF"/>
            <w:vAlign w:val="bottom"/>
          </w:tcPr>
          <w:p w:rsidR="00605293" w:rsidRPr="0019303F" w:rsidRDefault="00605293" w:rsidP="00B70FA5">
            <w:pPr>
              <w:jc w:val="both"/>
              <w:rPr>
                <w:rFonts w:ascii="Arial" w:hAnsi="Arial" w:cs="Arial"/>
                <w:bCs/>
                <w:color w:val="A6A6A6" w:themeColor="background1" w:themeShade="A6"/>
                <w:sz w:val="20"/>
                <w:szCs w:val="20"/>
              </w:rPr>
            </w:pPr>
            <w:r w:rsidRPr="0019303F">
              <w:rPr>
                <w:rFonts w:ascii="Arial" w:hAnsi="Arial" w:cs="Arial"/>
                <w:bCs/>
                <w:sz w:val="20"/>
                <w:szCs w:val="20"/>
              </w:rPr>
              <w:t>Výstavba jednoho rodinného domu jako náhrada za zbořený dům v ochranném pásmu produktovodu. Nutno napojit na stávající dopravní a technickou infrastrukturu.</w:t>
            </w:r>
          </w:p>
        </w:tc>
      </w:tr>
    </w:tbl>
    <w:p w:rsidR="008A292D" w:rsidRDefault="008A292D" w:rsidP="00F730EA">
      <w:pPr>
        <w:rPr>
          <w:rFonts w:ascii="Arial" w:hAnsi="Arial" w:cs="Arial"/>
          <w:b/>
          <w:bCs/>
          <w:sz w:val="20"/>
          <w:szCs w:val="20"/>
          <w:u w:val="single"/>
        </w:rPr>
      </w:pPr>
    </w:p>
    <w:p w:rsidR="00F730EA" w:rsidRPr="0019303F" w:rsidRDefault="00F730EA" w:rsidP="00F730EA">
      <w:pPr>
        <w:rPr>
          <w:rFonts w:ascii="Arial" w:hAnsi="Arial" w:cs="Arial"/>
          <w:sz w:val="20"/>
          <w:szCs w:val="20"/>
        </w:rPr>
      </w:pPr>
      <w:r w:rsidRPr="0019303F">
        <w:rPr>
          <w:rFonts w:ascii="Arial" w:hAnsi="Arial" w:cs="Arial"/>
          <w:b/>
          <w:bCs/>
          <w:sz w:val="20"/>
          <w:szCs w:val="20"/>
          <w:u w:val="single"/>
        </w:rPr>
        <w:t>P</w:t>
      </w:r>
      <w:r w:rsidR="00565817" w:rsidRPr="0019303F">
        <w:rPr>
          <w:rFonts w:ascii="Arial" w:hAnsi="Arial" w:cs="Arial"/>
          <w:b/>
          <w:bCs/>
          <w:sz w:val="20"/>
          <w:szCs w:val="20"/>
          <w:u w:val="single"/>
        </w:rPr>
        <w:t>lochy smíšené - vinné sklepy – (</w:t>
      </w:r>
      <w:r w:rsidRPr="0019303F">
        <w:rPr>
          <w:rFonts w:ascii="Arial" w:hAnsi="Arial" w:cs="Arial"/>
          <w:b/>
          <w:bCs/>
          <w:sz w:val="20"/>
          <w:szCs w:val="20"/>
          <w:u w:val="single"/>
        </w:rPr>
        <w:t>SS)</w:t>
      </w:r>
    </w:p>
    <w:tbl>
      <w:tblPr>
        <w:tblW w:w="0" w:type="auto"/>
        <w:tblInd w:w="-5" w:type="dxa"/>
        <w:tblLayout w:type="fixed"/>
        <w:tblCellMar>
          <w:left w:w="0" w:type="dxa"/>
          <w:right w:w="0" w:type="dxa"/>
        </w:tblCellMar>
        <w:tblLook w:val="0000" w:firstRow="0" w:lastRow="0" w:firstColumn="0" w:lastColumn="0" w:noHBand="0" w:noVBand="0"/>
      </w:tblPr>
      <w:tblGrid>
        <w:gridCol w:w="1070"/>
        <w:gridCol w:w="3062"/>
        <w:gridCol w:w="4382"/>
      </w:tblGrid>
      <w:tr w:rsidR="0019303F" w:rsidRPr="0019303F">
        <w:trPr>
          <w:trHeight w:hRule="exact" w:val="360"/>
        </w:trPr>
        <w:tc>
          <w:tcPr>
            <w:tcW w:w="1070" w:type="dxa"/>
            <w:tcBorders>
              <w:top w:val="single" w:sz="4" w:space="0" w:color="auto"/>
              <w:left w:val="single" w:sz="4" w:space="0" w:color="auto"/>
              <w:bottom w:val="nil"/>
              <w:right w:val="nil"/>
            </w:tcBorders>
            <w:shd w:val="clear" w:color="auto" w:fill="FFFFFF"/>
            <w:vAlign w:val="bottom"/>
          </w:tcPr>
          <w:p w:rsidR="00F730EA" w:rsidRPr="0019303F" w:rsidRDefault="00F730EA" w:rsidP="00F730EA">
            <w:pPr>
              <w:rPr>
                <w:rFonts w:ascii="Arial" w:hAnsi="Arial" w:cs="Arial"/>
                <w:sz w:val="20"/>
                <w:szCs w:val="20"/>
              </w:rPr>
            </w:pPr>
            <w:r w:rsidRPr="0019303F">
              <w:rPr>
                <w:rFonts w:ascii="Arial" w:hAnsi="Arial" w:cs="Arial"/>
                <w:b/>
                <w:bCs/>
                <w:sz w:val="20"/>
                <w:szCs w:val="20"/>
              </w:rPr>
              <w:t>Označení</w:t>
            </w:r>
          </w:p>
        </w:tc>
        <w:tc>
          <w:tcPr>
            <w:tcW w:w="3062" w:type="dxa"/>
            <w:tcBorders>
              <w:top w:val="single" w:sz="4" w:space="0" w:color="auto"/>
              <w:left w:val="single" w:sz="4" w:space="0" w:color="auto"/>
              <w:bottom w:val="nil"/>
              <w:right w:val="nil"/>
            </w:tcBorders>
            <w:shd w:val="clear" w:color="auto" w:fill="FFFFFF"/>
            <w:vAlign w:val="bottom"/>
          </w:tcPr>
          <w:p w:rsidR="00F730EA" w:rsidRPr="0019303F" w:rsidRDefault="00F730EA" w:rsidP="00F730EA">
            <w:pPr>
              <w:rPr>
                <w:rFonts w:ascii="Arial" w:hAnsi="Arial" w:cs="Arial"/>
                <w:sz w:val="20"/>
                <w:szCs w:val="20"/>
              </w:rPr>
            </w:pPr>
            <w:r w:rsidRPr="0019303F">
              <w:rPr>
                <w:rFonts w:ascii="Arial" w:hAnsi="Arial" w:cs="Arial"/>
                <w:b/>
                <w:bCs/>
                <w:sz w:val="20"/>
                <w:szCs w:val="20"/>
              </w:rPr>
              <w:t>Lokalita, využití</w:t>
            </w:r>
          </w:p>
        </w:tc>
        <w:tc>
          <w:tcPr>
            <w:tcW w:w="4382" w:type="dxa"/>
            <w:tcBorders>
              <w:top w:val="single" w:sz="4" w:space="0" w:color="auto"/>
              <w:left w:val="single" w:sz="4" w:space="0" w:color="auto"/>
              <w:bottom w:val="nil"/>
              <w:right w:val="single" w:sz="4" w:space="0" w:color="auto"/>
            </w:tcBorders>
            <w:shd w:val="clear" w:color="auto" w:fill="FFFFFF"/>
            <w:vAlign w:val="bottom"/>
          </w:tcPr>
          <w:p w:rsidR="00F730EA" w:rsidRPr="0019303F" w:rsidRDefault="00F730EA" w:rsidP="00F730EA">
            <w:pPr>
              <w:rPr>
                <w:rFonts w:ascii="Arial" w:hAnsi="Arial" w:cs="Arial"/>
                <w:sz w:val="20"/>
                <w:szCs w:val="20"/>
              </w:rPr>
            </w:pPr>
            <w:r w:rsidRPr="0019303F">
              <w:rPr>
                <w:rFonts w:ascii="Arial" w:hAnsi="Arial" w:cs="Arial"/>
                <w:b/>
                <w:bCs/>
                <w:sz w:val="20"/>
                <w:szCs w:val="20"/>
              </w:rPr>
              <w:t>Odůvodnění, hodnocení lokality, technická</w:t>
            </w:r>
          </w:p>
        </w:tc>
      </w:tr>
      <w:tr w:rsidR="0019303F" w:rsidRPr="0019303F">
        <w:trPr>
          <w:trHeight w:hRule="exact" w:val="211"/>
        </w:trPr>
        <w:tc>
          <w:tcPr>
            <w:tcW w:w="1070" w:type="dxa"/>
            <w:tcBorders>
              <w:top w:val="nil"/>
              <w:left w:val="single" w:sz="4" w:space="0" w:color="auto"/>
              <w:bottom w:val="nil"/>
              <w:right w:val="nil"/>
            </w:tcBorders>
            <w:shd w:val="clear" w:color="auto" w:fill="FFFFFF"/>
            <w:vAlign w:val="bottom"/>
          </w:tcPr>
          <w:p w:rsidR="00F730EA" w:rsidRPr="0019303F" w:rsidRDefault="00F730EA" w:rsidP="00F730EA">
            <w:pPr>
              <w:rPr>
                <w:rFonts w:ascii="Arial" w:hAnsi="Arial" w:cs="Arial"/>
                <w:sz w:val="20"/>
                <w:szCs w:val="20"/>
              </w:rPr>
            </w:pPr>
            <w:proofErr w:type="gramStart"/>
            <w:r w:rsidRPr="0019303F">
              <w:rPr>
                <w:rFonts w:ascii="Arial" w:hAnsi="Arial" w:cs="Arial"/>
                <w:b/>
                <w:bCs/>
                <w:sz w:val="20"/>
                <w:szCs w:val="20"/>
              </w:rPr>
              <w:t>ve</w:t>
            </w:r>
            <w:proofErr w:type="gramEnd"/>
          </w:p>
        </w:tc>
        <w:tc>
          <w:tcPr>
            <w:tcW w:w="3062" w:type="dxa"/>
            <w:tcBorders>
              <w:top w:val="nil"/>
              <w:left w:val="single" w:sz="4" w:space="0" w:color="auto"/>
              <w:bottom w:val="nil"/>
              <w:right w:val="nil"/>
            </w:tcBorders>
            <w:shd w:val="clear" w:color="auto" w:fill="FFFFFF"/>
          </w:tcPr>
          <w:p w:rsidR="00F730EA" w:rsidRPr="0019303F" w:rsidRDefault="00F730EA" w:rsidP="00F730EA">
            <w:pPr>
              <w:rPr>
                <w:rFonts w:ascii="Arial" w:hAnsi="Arial" w:cs="Arial"/>
                <w:sz w:val="20"/>
                <w:szCs w:val="20"/>
              </w:rPr>
            </w:pPr>
          </w:p>
        </w:tc>
        <w:tc>
          <w:tcPr>
            <w:tcW w:w="4382" w:type="dxa"/>
            <w:tcBorders>
              <w:top w:val="nil"/>
              <w:left w:val="single" w:sz="4" w:space="0" w:color="auto"/>
              <w:bottom w:val="nil"/>
              <w:right w:val="single" w:sz="4" w:space="0" w:color="auto"/>
            </w:tcBorders>
            <w:shd w:val="clear" w:color="auto" w:fill="FFFFFF"/>
            <w:vAlign w:val="bottom"/>
          </w:tcPr>
          <w:p w:rsidR="00F730EA" w:rsidRPr="0019303F" w:rsidRDefault="00F730EA" w:rsidP="00F730EA">
            <w:pPr>
              <w:rPr>
                <w:rFonts w:ascii="Arial" w:hAnsi="Arial" w:cs="Arial"/>
                <w:sz w:val="20"/>
                <w:szCs w:val="20"/>
              </w:rPr>
            </w:pPr>
            <w:r w:rsidRPr="0019303F">
              <w:rPr>
                <w:rFonts w:ascii="Arial" w:hAnsi="Arial" w:cs="Arial"/>
                <w:b/>
                <w:bCs/>
                <w:sz w:val="20"/>
                <w:szCs w:val="20"/>
              </w:rPr>
              <w:t>připravenost</w:t>
            </w:r>
          </w:p>
        </w:tc>
      </w:tr>
      <w:tr w:rsidR="0019303F" w:rsidRPr="0019303F" w:rsidTr="00B70FA5">
        <w:trPr>
          <w:trHeight w:hRule="exact" w:val="298"/>
        </w:trPr>
        <w:tc>
          <w:tcPr>
            <w:tcW w:w="1070" w:type="dxa"/>
            <w:tcBorders>
              <w:top w:val="nil"/>
              <w:left w:val="single" w:sz="4" w:space="0" w:color="auto"/>
              <w:bottom w:val="single" w:sz="4" w:space="0" w:color="auto"/>
              <w:right w:val="nil"/>
            </w:tcBorders>
            <w:shd w:val="clear" w:color="auto" w:fill="FFFFFF"/>
          </w:tcPr>
          <w:p w:rsidR="00F730EA" w:rsidRPr="0019303F" w:rsidRDefault="00F730EA" w:rsidP="00F730EA">
            <w:pPr>
              <w:rPr>
                <w:rFonts w:ascii="Arial" w:hAnsi="Arial" w:cs="Arial"/>
                <w:sz w:val="20"/>
                <w:szCs w:val="20"/>
              </w:rPr>
            </w:pPr>
            <w:proofErr w:type="gramStart"/>
            <w:r w:rsidRPr="0019303F">
              <w:rPr>
                <w:rFonts w:ascii="Arial" w:hAnsi="Arial" w:cs="Arial"/>
                <w:b/>
                <w:bCs/>
                <w:sz w:val="20"/>
                <w:szCs w:val="20"/>
              </w:rPr>
              <w:t>výkresech</w:t>
            </w:r>
            <w:proofErr w:type="gramEnd"/>
          </w:p>
        </w:tc>
        <w:tc>
          <w:tcPr>
            <w:tcW w:w="3062" w:type="dxa"/>
            <w:tcBorders>
              <w:top w:val="nil"/>
              <w:left w:val="single" w:sz="4" w:space="0" w:color="auto"/>
              <w:bottom w:val="single" w:sz="4" w:space="0" w:color="auto"/>
              <w:right w:val="nil"/>
            </w:tcBorders>
            <w:shd w:val="clear" w:color="auto" w:fill="FFFFFF"/>
          </w:tcPr>
          <w:p w:rsidR="00F730EA" w:rsidRPr="0019303F" w:rsidRDefault="00F730EA" w:rsidP="00F730EA">
            <w:pPr>
              <w:rPr>
                <w:rFonts w:ascii="Arial" w:hAnsi="Arial" w:cs="Arial"/>
                <w:sz w:val="20"/>
                <w:szCs w:val="20"/>
              </w:rPr>
            </w:pPr>
          </w:p>
        </w:tc>
        <w:tc>
          <w:tcPr>
            <w:tcW w:w="4382" w:type="dxa"/>
            <w:tcBorders>
              <w:top w:val="nil"/>
              <w:left w:val="single" w:sz="4" w:space="0" w:color="auto"/>
              <w:bottom w:val="single" w:sz="4" w:space="0" w:color="auto"/>
              <w:right w:val="single" w:sz="4" w:space="0" w:color="auto"/>
            </w:tcBorders>
            <w:shd w:val="clear" w:color="auto" w:fill="FFFFFF"/>
          </w:tcPr>
          <w:p w:rsidR="00F730EA" w:rsidRPr="0019303F" w:rsidRDefault="00F730EA" w:rsidP="00F730EA">
            <w:pPr>
              <w:rPr>
                <w:rFonts w:ascii="Arial" w:hAnsi="Arial" w:cs="Arial"/>
                <w:sz w:val="20"/>
                <w:szCs w:val="20"/>
              </w:rPr>
            </w:pPr>
          </w:p>
        </w:tc>
      </w:tr>
      <w:tr w:rsidR="0019303F" w:rsidRPr="0019303F" w:rsidTr="00B70FA5">
        <w:trPr>
          <w:trHeight w:hRule="exact" w:val="1751"/>
        </w:trPr>
        <w:tc>
          <w:tcPr>
            <w:tcW w:w="1070" w:type="dxa"/>
            <w:tcBorders>
              <w:top w:val="single" w:sz="4" w:space="0" w:color="auto"/>
              <w:left w:val="single" w:sz="4" w:space="0" w:color="auto"/>
              <w:bottom w:val="single" w:sz="4" w:space="0" w:color="auto"/>
              <w:right w:val="nil"/>
            </w:tcBorders>
            <w:shd w:val="clear" w:color="auto" w:fill="FFFFFF"/>
          </w:tcPr>
          <w:p w:rsidR="00B70FA5" w:rsidRPr="0019303F" w:rsidRDefault="00B70FA5" w:rsidP="00F730EA">
            <w:pPr>
              <w:rPr>
                <w:rFonts w:ascii="Arial" w:hAnsi="Arial" w:cs="Arial"/>
                <w:b/>
                <w:bCs/>
                <w:sz w:val="20"/>
                <w:szCs w:val="20"/>
              </w:rPr>
            </w:pPr>
            <w:r w:rsidRPr="0019303F">
              <w:rPr>
                <w:rFonts w:ascii="Arial" w:hAnsi="Arial" w:cs="Arial"/>
                <w:b/>
                <w:bCs/>
                <w:sz w:val="20"/>
                <w:szCs w:val="20"/>
              </w:rPr>
              <w:t>S 1</w:t>
            </w:r>
          </w:p>
        </w:tc>
        <w:tc>
          <w:tcPr>
            <w:tcW w:w="3062" w:type="dxa"/>
            <w:tcBorders>
              <w:top w:val="single" w:sz="4" w:space="0" w:color="auto"/>
              <w:left w:val="single" w:sz="4" w:space="0" w:color="auto"/>
              <w:bottom w:val="single" w:sz="4" w:space="0" w:color="auto"/>
              <w:right w:val="nil"/>
            </w:tcBorders>
            <w:shd w:val="clear" w:color="auto" w:fill="FFFFFF"/>
          </w:tcPr>
          <w:p w:rsidR="00B70FA5" w:rsidRPr="0019303F" w:rsidRDefault="00B70FA5" w:rsidP="00565817">
            <w:pPr>
              <w:jc w:val="center"/>
              <w:rPr>
                <w:rFonts w:ascii="Arial" w:hAnsi="Arial" w:cs="Arial"/>
                <w:b/>
                <w:sz w:val="20"/>
                <w:szCs w:val="20"/>
              </w:rPr>
            </w:pPr>
            <w:r w:rsidRPr="0019303F">
              <w:rPr>
                <w:rFonts w:ascii="Arial" w:hAnsi="Arial" w:cs="Arial"/>
                <w:b/>
                <w:sz w:val="20"/>
                <w:szCs w:val="20"/>
              </w:rPr>
              <w:t>Vinné sklepy</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B70FA5" w:rsidRPr="0019303F" w:rsidRDefault="00B70FA5" w:rsidP="00B70FA5">
            <w:pPr>
              <w:spacing w:line="240" w:lineRule="auto"/>
              <w:contextualSpacing/>
              <w:jc w:val="both"/>
              <w:rPr>
                <w:rFonts w:ascii="Arial" w:hAnsi="Arial" w:cs="Arial"/>
                <w:sz w:val="20"/>
                <w:szCs w:val="20"/>
              </w:rPr>
            </w:pPr>
            <w:r w:rsidRPr="0019303F">
              <w:rPr>
                <w:rFonts w:ascii="Arial" w:hAnsi="Arial" w:cs="Arial"/>
                <w:bCs/>
                <w:sz w:val="20"/>
                <w:szCs w:val="20"/>
              </w:rPr>
              <w:t>Návrh nových ploch pro možnost výstavby vinných sklepů ve vinařské lokalitě. Připouští se objekty o výšce do 1 nadzemního podlaží s možností využití podkroví, nutno zachovat tradiční charakter zástavby, zachovat původní místní ráz, výškovou hladinu a architektonické ztvárnění objektů.</w:t>
            </w:r>
          </w:p>
        </w:tc>
      </w:tr>
    </w:tbl>
    <w:p w:rsidR="008A292D" w:rsidRDefault="008A292D" w:rsidP="00F730EA">
      <w:pPr>
        <w:rPr>
          <w:rFonts w:ascii="Arial" w:hAnsi="Arial" w:cs="Arial"/>
          <w:b/>
          <w:sz w:val="20"/>
          <w:szCs w:val="20"/>
          <w:u w:val="single"/>
        </w:rPr>
      </w:pPr>
    </w:p>
    <w:p w:rsidR="00565817" w:rsidRPr="0019303F" w:rsidRDefault="00565817" w:rsidP="00F730EA">
      <w:pPr>
        <w:rPr>
          <w:rFonts w:ascii="Arial" w:hAnsi="Arial" w:cs="Arial"/>
          <w:b/>
          <w:sz w:val="20"/>
          <w:szCs w:val="20"/>
          <w:u w:val="single"/>
        </w:rPr>
      </w:pPr>
      <w:r w:rsidRPr="0019303F">
        <w:rPr>
          <w:rFonts w:ascii="Arial" w:hAnsi="Arial" w:cs="Arial"/>
          <w:b/>
          <w:sz w:val="20"/>
          <w:szCs w:val="20"/>
          <w:u w:val="single"/>
        </w:rPr>
        <w:t>Plochy dopravní infrastruktury, parkoviště – (DP)</w:t>
      </w:r>
    </w:p>
    <w:tbl>
      <w:tblPr>
        <w:tblpPr w:leftFromText="141" w:rightFromText="141" w:vertAnchor="text" w:tblpY="1"/>
        <w:tblOverlap w:val="never"/>
        <w:tblW w:w="8505" w:type="dxa"/>
        <w:tblLayout w:type="fixed"/>
        <w:tblCellMar>
          <w:left w:w="0" w:type="dxa"/>
          <w:right w:w="0" w:type="dxa"/>
        </w:tblCellMar>
        <w:tblLook w:val="0000" w:firstRow="0" w:lastRow="0" w:firstColumn="0" w:lastColumn="0" w:noHBand="0" w:noVBand="0"/>
      </w:tblPr>
      <w:tblGrid>
        <w:gridCol w:w="26"/>
        <w:gridCol w:w="1113"/>
        <w:gridCol w:w="2975"/>
        <w:gridCol w:w="4391"/>
      </w:tblGrid>
      <w:tr w:rsidR="0019303F" w:rsidRPr="0019303F" w:rsidTr="00986CF0">
        <w:trPr>
          <w:trHeight w:hRule="exact" w:val="840"/>
        </w:trPr>
        <w:tc>
          <w:tcPr>
            <w:tcW w:w="26" w:type="dxa"/>
            <w:vMerge w:val="restart"/>
            <w:tcBorders>
              <w:top w:val="nil"/>
              <w:left w:val="nil"/>
              <w:bottom w:val="nil"/>
              <w:right w:val="nil"/>
            </w:tcBorders>
            <w:shd w:val="clear" w:color="auto" w:fill="FFFFFF"/>
            <w:vAlign w:val="bottom"/>
          </w:tcPr>
          <w:p w:rsidR="00F730EA" w:rsidRPr="0019303F" w:rsidRDefault="00F730EA" w:rsidP="00B70FA5">
            <w:pPr>
              <w:rPr>
                <w:rFonts w:ascii="Arial" w:hAnsi="Arial" w:cs="Arial"/>
                <w:sz w:val="20"/>
                <w:szCs w:val="20"/>
              </w:rPr>
            </w:pPr>
          </w:p>
          <w:p w:rsidR="00F730EA" w:rsidRPr="0019303F" w:rsidRDefault="00F730EA" w:rsidP="00B70FA5">
            <w:pPr>
              <w:rPr>
                <w:rFonts w:ascii="Arial" w:hAnsi="Arial" w:cs="Arial"/>
                <w:sz w:val="20"/>
                <w:szCs w:val="20"/>
              </w:rPr>
            </w:pPr>
          </w:p>
          <w:p w:rsidR="00F730EA" w:rsidRPr="0019303F" w:rsidRDefault="00F730EA" w:rsidP="00B70FA5">
            <w:pPr>
              <w:rPr>
                <w:rFonts w:ascii="Arial" w:hAnsi="Arial" w:cs="Arial"/>
                <w:sz w:val="20"/>
                <w:szCs w:val="20"/>
              </w:rPr>
            </w:pPr>
          </w:p>
          <w:p w:rsidR="00F730EA" w:rsidRPr="0019303F" w:rsidRDefault="00F730EA" w:rsidP="00B70FA5">
            <w:pPr>
              <w:rPr>
                <w:rFonts w:ascii="Arial" w:hAnsi="Arial" w:cs="Arial"/>
                <w:sz w:val="20"/>
                <w:szCs w:val="20"/>
              </w:rPr>
            </w:pPr>
          </w:p>
        </w:tc>
        <w:tc>
          <w:tcPr>
            <w:tcW w:w="1113" w:type="dxa"/>
            <w:tcBorders>
              <w:top w:val="single" w:sz="4" w:space="0" w:color="auto"/>
              <w:left w:val="single" w:sz="4" w:space="0" w:color="auto"/>
              <w:bottom w:val="nil"/>
              <w:right w:val="nil"/>
            </w:tcBorders>
            <w:shd w:val="clear" w:color="auto" w:fill="FFFFFF"/>
            <w:vAlign w:val="center"/>
          </w:tcPr>
          <w:p w:rsidR="00F730EA" w:rsidRPr="0019303F" w:rsidRDefault="00F730EA" w:rsidP="00B70FA5">
            <w:pPr>
              <w:rPr>
                <w:rFonts w:ascii="Arial" w:hAnsi="Arial" w:cs="Arial"/>
                <w:sz w:val="20"/>
                <w:szCs w:val="20"/>
              </w:rPr>
            </w:pPr>
            <w:r w:rsidRPr="0019303F">
              <w:rPr>
                <w:rFonts w:ascii="Arial" w:hAnsi="Arial" w:cs="Arial"/>
                <w:b/>
                <w:bCs/>
                <w:sz w:val="20"/>
                <w:szCs w:val="20"/>
              </w:rPr>
              <w:t>Označení</w:t>
            </w:r>
            <w:r w:rsidR="00565817" w:rsidRPr="0019303F">
              <w:rPr>
                <w:rFonts w:ascii="Arial" w:hAnsi="Arial" w:cs="Arial"/>
                <w:b/>
                <w:bCs/>
                <w:sz w:val="20"/>
                <w:szCs w:val="20"/>
              </w:rPr>
              <w:t xml:space="preserve"> </w:t>
            </w:r>
            <w:r w:rsidRPr="0019303F">
              <w:rPr>
                <w:rFonts w:ascii="Arial" w:hAnsi="Arial" w:cs="Arial"/>
                <w:b/>
                <w:bCs/>
                <w:sz w:val="20"/>
                <w:szCs w:val="20"/>
              </w:rPr>
              <w:t>ve</w:t>
            </w:r>
            <w:r w:rsidR="00565817" w:rsidRPr="0019303F">
              <w:rPr>
                <w:rFonts w:ascii="Arial" w:hAnsi="Arial" w:cs="Arial"/>
                <w:sz w:val="20"/>
                <w:szCs w:val="20"/>
              </w:rPr>
              <w:t xml:space="preserve"> </w:t>
            </w:r>
            <w:r w:rsidRPr="0019303F">
              <w:rPr>
                <w:rFonts w:ascii="Arial" w:hAnsi="Arial" w:cs="Arial"/>
                <w:b/>
                <w:bCs/>
                <w:sz w:val="20"/>
                <w:szCs w:val="20"/>
              </w:rPr>
              <w:t>výkresech</w:t>
            </w:r>
          </w:p>
        </w:tc>
        <w:tc>
          <w:tcPr>
            <w:tcW w:w="2975" w:type="dxa"/>
            <w:tcBorders>
              <w:top w:val="single" w:sz="4" w:space="0" w:color="auto"/>
              <w:left w:val="single" w:sz="4" w:space="0" w:color="auto"/>
              <w:bottom w:val="nil"/>
              <w:right w:val="nil"/>
            </w:tcBorders>
            <w:shd w:val="clear" w:color="auto" w:fill="FFFFFF"/>
          </w:tcPr>
          <w:p w:rsidR="00F730EA" w:rsidRPr="0019303F" w:rsidRDefault="00F730EA" w:rsidP="00B70FA5">
            <w:pPr>
              <w:rPr>
                <w:rFonts w:ascii="Arial" w:hAnsi="Arial" w:cs="Arial"/>
                <w:sz w:val="20"/>
                <w:szCs w:val="20"/>
              </w:rPr>
            </w:pPr>
            <w:r w:rsidRPr="0019303F">
              <w:rPr>
                <w:rFonts w:ascii="Arial" w:hAnsi="Arial" w:cs="Arial"/>
                <w:b/>
                <w:bCs/>
                <w:sz w:val="20"/>
                <w:szCs w:val="20"/>
              </w:rPr>
              <w:t>Lokalita, využití</w:t>
            </w:r>
          </w:p>
        </w:tc>
        <w:tc>
          <w:tcPr>
            <w:tcW w:w="4391" w:type="dxa"/>
            <w:tcBorders>
              <w:top w:val="single" w:sz="4" w:space="0" w:color="auto"/>
              <w:left w:val="single" w:sz="4" w:space="0" w:color="auto"/>
              <w:bottom w:val="nil"/>
              <w:right w:val="single" w:sz="4" w:space="0" w:color="auto"/>
            </w:tcBorders>
            <w:shd w:val="clear" w:color="auto" w:fill="FFFFFF"/>
            <w:vAlign w:val="center"/>
          </w:tcPr>
          <w:p w:rsidR="00F730EA" w:rsidRPr="0019303F" w:rsidRDefault="00F730EA" w:rsidP="00B70FA5">
            <w:pPr>
              <w:rPr>
                <w:rFonts w:ascii="Arial" w:hAnsi="Arial" w:cs="Arial"/>
                <w:sz w:val="20"/>
                <w:szCs w:val="20"/>
              </w:rPr>
            </w:pPr>
            <w:r w:rsidRPr="0019303F">
              <w:rPr>
                <w:rFonts w:ascii="Arial" w:hAnsi="Arial" w:cs="Arial"/>
                <w:b/>
                <w:bCs/>
                <w:sz w:val="20"/>
                <w:szCs w:val="20"/>
              </w:rPr>
              <w:t>Odůvodnění, hodnocení lokality, technická připravenost</w:t>
            </w:r>
          </w:p>
        </w:tc>
      </w:tr>
      <w:tr w:rsidR="0019303F" w:rsidRPr="0019303F" w:rsidTr="00A16533">
        <w:trPr>
          <w:trHeight w:hRule="exact" w:val="1292"/>
        </w:trPr>
        <w:tc>
          <w:tcPr>
            <w:tcW w:w="26" w:type="dxa"/>
            <w:vMerge/>
            <w:tcBorders>
              <w:top w:val="nil"/>
              <w:left w:val="nil"/>
              <w:bottom w:val="nil"/>
              <w:right w:val="nil"/>
            </w:tcBorders>
            <w:shd w:val="clear" w:color="auto" w:fill="FFFFFF"/>
            <w:vAlign w:val="bottom"/>
          </w:tcPr>
          <w:p w:rsidR="00F730EA" w:rsidRPr="0019303F" w:rsidRDefault="00F730EA" w:rsidP="00B70FA5">
            <w:pPr>
              <w:rPr>
                <w:rFonts w:ascii="Arial" w:hAnsi="Arial" w:cs="Arial"/>
                <w:sz w:val="20"/>
                <w:szCs w:val="20"/>
              </w:rPr>
            </w:pPr>
          </w:p>
        </w:tc>
        <w:tc>
          <w:tcPr>
            <w:tcW w:w="1113" w:type="dxa"/>
            <w:tcBorders>
              <w:top w:val="single" w:sz="4" w:space="0" w:color="auto"/>
              <w:left w:val="single" w:sz="4" w:space="0" w:color="auto"/>
              <w:bottom w:val="nil"/>
              <w:right w:val="nil"/>
            </w:tcBorders>
            <w:shd w:val="clear" w:color="auto" w:fill="FFFFFF"/>
            <w:vAlign w:val="center"/>
          </w:tcPr>
          <w:p w:rsidR="00F730EA" w:rsidRPr="0019303F" w:rsidRDefault="00F730EA" w:rsidP="00B70FA5">
            <w:pPr>
              <w:rPr>
                <w:rFonts w:ascii="Arial" w:hAnsi="Arial" w:cs="Arial"/>
                <w:sz w:val="20"/>
                <w:szCs w:val="20"/>
              </w:rPr>
            </w:pPr>
            <w:r w:rsidRPr="0019303F">
              <w:rPr>
                <w:rFonts w:ascii="Arial" w:hAnsi="Arial" w:cs="Arial"/>
                <w:b/>
                <w:bCs/>
                <w:sz w:val="20"/>
                <w:szCs w:val="20"/>
              </w:rPr>
              <w:t>D 1</w:t>
            </w:r>
          </w:p>
        </w:tc>
        <w:tc>
          <w:tcPr>
            <w:tcW w:w="2975" w:type="dxa"/>
            <w:tcBorders>
              <w:top w:val="single" w:sz="4" w:space="0" w:color="auto"/>
              <w:left w:val="single" w:sz="4" w:space="0" w:color="auto"/>
              <w:bottom w:val="nil"/>
              <w:right w:val="nil"/>
            </w:tcBorders>
            <w:shd w:val="clear" w:color="auto" w:fill="FFFFFF"/>
            <w:vAlign w:val="bottom"/>
          </w:tcPr>
          <w:p w:rsidR="00F730EA" w:rsidRPr="0019303F" w:rsidRDefault="00F730EA" w:rsidP="00986CF0">
            <w:pPr>
              <w:jc w:val="center"/>
              <w:rPr>
                <w:rFonts w:ascii="Arial" w:hAnsi="Arial" w:cs="Arial"/>
                <w:b/>
                <w:sz w:val="20"/>
                <w:szCs w:val="20"/>
              </w:rPr>
            </w:pPr>
            <w:r w:rsidRPr="0019303F">
              <w:rPr>
                <w:rFonts w:ascii="Arial" w:hAnsi="Arial" w:cs="Arial"/>
                <w:b/>
                <w:bCs/>
                <w:sz w:val="20"/>
                <w:szCs w:val="20"/>
              </w:rPr>
              <w:t>Místní komunikace,</w:t>
            </w:r>
            <w:r w:rsidR="00565817" w:rsidRPr="0019303F">
              <w:rPr>
                <w:rFonts w:ascii="Arial" w:hAnsi="Arial" w:cs="Arial"/>
                <w:b/>
                <w:bCs/>
                <w:sz w:val="20"/>
                <w:szCs w:val="20"/>
              </w:rPr>
              <w:t xml:space="preserve"> </w:t>
            </w:r>
            <w:r w:rsidRPr="0019303F">
              <w:rPr>
                <w:rFonts w:ascii="Arial" w:hAnsi="Arial" w:cs="Arial"/>
                <w:b/>
                <w:bCs/>
                <w:sz w:val="20"/>
                <w:szCs w:val="20"/>
              </w:rPr>
              <w:t>obsluha ploch B-4 a B-5</w:t>
            </w:r>
          </w:p>
        </w:tc>
        <w:tc>
          <w:tcPr>
            <w:tcW w:w="4391" w:type="dxa"/>
            <w:tcBorders>
              <w:top w:val="single" w:sz="4" w:space="0" w:color="auto"/>
              <w:left w:val="single" w:sz="4" w:space="0" w:color="auto"/>
              <w:bottom w:val="nil"/>
              <w:right w:val="single" w:sz="4" w:space="0" w:color="auto"/>
            </w:tcBorders>
            <w:shd w:val="clear" w:color="auto" w:fill="FFFFFF"/>
            <w:vAlign w:val="bottom"/>
          </w:tcPr>
          <w:p w:rsidR="00F730EA" w:rsidRPr="0019303F" w:rsidRDefault="00F730EA" w:rsidP="00986CF0">
            <w:pPr>
              <w:jc w:val="both"/>
              <w:rPr>
                <w:rFonts w:ascii="Arial" w:hAnsi="Arial" w:cs="Arial"/>
                <w:sz w:val="20"/>
                <w:szCs w:val="20"/>
              </w:rPr>
            </w:pPr>
            <w:r w:rsidRPr="0019303F">
              <w:rPr>
                <w:rFonts w:ascii="Arial" w:hAnsi="Arial" w:cs="Arial"/>
                <w:bCs/>
                <w:sz w:val="20"/>
                <w:szCs w:val="20"/>
              </w:rPr>
              <w:t>Pro obsluhu těchto ploch výstavby je navrženo převedení úseku účelové komunikace na komunikaci místní ve f</w:t>
            </w:r>
            <w:r w:rsidR="00986CF0" w:rsidRPr="0019303F">
              <w:rPr>
                <w:rFonts w:ascii="Arial" w:hAnsi="Arial" w:cs="Arial"/>
                <w:bCs/>
                <w:sz w:val="20"/>
                <w:szCs w:val="20"/>
              </w:rPr>
              <w:t xml:space="preserve">unkční skupině C, </w:t>
            </w:r>
            <w:proofErr w:type="gramStart"/>
            <w:r w:rsidR="00986CF0" w:rsidRPr="0019303F">
              <w:rPr>
                <w:rFonts w:ascii="Arial" w:hAnsi="Arial" w:cs="Arial"/>
                <w:bCs/>
                <w:sz w:val="20"/>
                <w:szCs w:val="20"/>
              </w:rPr>
              <w:t>t.j. obslužná</w:t>
            </w:r>
            <w:proofErr w:type="gramEnd"/>
            <w:r w:rsidR="00986CF0" w:rsidRPr="0019303F">
              <w:rPr>
                <w:rFonts w:ascii="Arial" w:hAnsi="Arial" w:cs="Arial"/>
                <w:bCs/>
                <w:sz w:val="20"/>
                <w:szCs w:val="20"/>
              </w:rPr>
              <w:t xml:space="preserve"> </w:t>
            </w:r>
            <w:r w:rsidRPr="0019303F">
              <w:rPr>
                <w:rFonts w:ascii="Arial" w:hAnsi="Arial" w:cs="Arial"/>
                <w:bCs/>
                <w:sz w:val="20"/>
                <w:szCs w:val="20"/>
              </w:rPr>
              <w:t>komunikace s minimální šířkou dopravního prostoru 8 m.</w:t>
            </w:r>
          </w:p>
        </w:tc>
      </w:tr>
      <w:tr w:rsidR="0019303F" w:rsidRPr="0019303F" w:rsidTr="00A16533">
        <w:trPr>
          <w:trHeight w:hRule="exact" w:val="2841"/>
        </w:trPr>
        <w:tc>
          <w:tcPr>
            <w:tcW w:w="26" w:type="dxa"/>
            <w:tcBorders>
              <w:top w:val="nil"/>
              <w:left w:val="nil"/>
              <w:bottom w:val="nil"/>
              <w:right w:val="nil"/>
            </w:tcBorders>
            <w:shd w:val="clear" w:color="auto" w:fill="FFFFFF"/>
            <w:vAlign w:val="center"/>
          </w:tcPr>
          <w:p w:rsidR="00F730EA" w:rsidRPr="0019303F" w:rsidRDefault="00F730EA" w:rsidP="00B70FA5">
            <w:pPr>
              <w:rPr>
                <w:rFonts w:ascii="Arial" w:hAnsi="Arial" w:cs="Arial"/>
                <w:sz w:val="20"/>
                <w:szCs w:val="20"/>
              </w:rPr>
            </w:pPr>
          </w:p>
          <w:p w:rsidR="00F730EA" w:rsidRPr="0019303F" w:rsidRDefault="00F730EA" w:rsidP="00B70FA5">
            <w:pPr>
              <w:rPr>
                <w:rFonts w:ascii="Arial" w:hAnsi="Arial" w:cs="Arial"/>
                <w:sz w:val="20"/>
                <w:szCs w:val="20"/>
              </w:rPr>
            </w:pPr>
          </w:p>
          <w:p w:rsidR="00F730EA" w:rsidRPr="0019303F" w:rsidRDefault="00F730EA" w:rsidP="00B70FA5">
            <w:pPr>
              <w:rPr>
                <w:rFonts w:ascii="Arial" w:hAnsi="Arial" w:cs="Arial"/>
                <w:sz w:val="20"/>
                <w:szCs w:val="20"/>
              </w:rPr>
            </w:pPr>
          </w:p>
          <w:p w:rsidR="00F730EA" w:rsidRPr="0019303F" w:rsidRDefault="00F730EA" w:rsidP="00B70FA5">
            <w:pPr>
              <w:rPr>
                <w:rFonts w:ascii="Arial" w:hAnsi="Arial" w:cs="Arial"/>
                <w:sz w:val="20"/>
                <w:szCs w:val="20"/>
              </w:rPr>
            </w:pPr>
          </w:p>
        </w:tc>
        <w:tc>
          <w:tcPr>
            <w:tcW w:w="1113" w:type="dxa"/>
            <w:tcBorders>
              <w:top w:val="single" w:sz="4" w:space="0" w:color="auto"/>
              <w:left w:val="single" w:sz="4" w:space="0" w:color="auto"/>
              <w:bottom w:val="nil"/>
              <w:right w:val="nil"/>
            </w:tcBorders>
            <w:shd w:val="clear" w:color="auto" w:fill="FFFFFF"/>
            <w:vAlign w:val="center"/>
          </w:tcPr>
          <w:p w:rsidR="00F730EA" w:rsidRPr="0019303F" w:rsidRDefault="00F730EA" w:rsidP="00B70FA5">
            <w:pPr>
              <w:rPr>
                <w:rFonts w:ascii="Arial" w:hAnsi="Arial" w:cs="Arial"/>
                <w:sz w:val="20"/>
                <w:szCs w:val="20"/>
              </w:rPr>
            </w:pPr>
            <w:r w:rsidRPr="0019303F">
              <w:rPr>
                <w:rFonts w:ascii="Arial" w:hAnsi="Arial" w:cs="Arial"/>
                <w:b/>
                <w:bCs/>
                <w:sz w:val="20"/>
                <w:szCs w:val="20"/>
              </w:rPr>
              <w:t>D 2</w:t>
            </w:r>
          </w:p>
        </w:tc>
        <w:tc>
          <w:tcPr>
            <w:tcW w:w="2975" w:type="dxa"/>
            <w:tcBorders>
              <w:top w:val="single" w:sz="4" w:space="0" w:color="auto"/>
              <w:left w:val="single" w:sz="4" w:space="0" w:color="auto"/>
              <w:bottom w:val="nil"/>
              <w:right w:val="nil"/>
            </w:tcBorders>
            <w:shd w:val="clear" w:color="auto" w:fill="FFFFFF"/>
          </w:tcPr>
          <w:p w:rsidR="00565817" w:rsidRPr="0019303F" w:rsidRDefault="00565817" w:rsidP="00565817">
            <w:pPr>
              <w:jc w:val="center"/>
              <w:rPr>
                <w:rFonts w:ascii="Arial" w:hAnsi="Arial" w:cs="Arial"/>
                <w:bCs/>
                <w:sz w:val="20"/>
                <w:szCs w:val="20"/>
              </w:rPr>
            </w:pPr>
          </w:p>
          <w:p w:rsidR="00565817" w:rsidRPr="0019303F" w:rsidRDefault="00565817" w:rsidP="00565817">
            <w:pPr>
              <w:jc w:val="center"/>
              <w:rPr>
                <w:rFonts w:ascii="Arial" w:hAnsi="Arial" w:cs="Arial"/>
                <w:bCs/>
                <w:sz w:val="20"/>
                <w:szCs w:val="20"/>
              </w:rPr>
            </w:pPr>
          </w:p>
          <w:p w:rsidR="00F730EA" w:rsidRPr="0019303F" w:rsidRDefault="00F730EA" w:rsidP="00565817">
            <w:pPr>
              <w:jc w:val="center"/>
              <w:rPr>
                <w:rFonts w:ascii="Arial" w:hAnsi="Arial" w:cs="Arial"/>
                <w:b/>
                <w:sz w:val="20"/>
                <w:szCs w:val="20"/>
              </w:rPr>
            </w:pPr>
            <w:r w:rsidRPr="0019303F">
              <w:rPr>
                <w:rFonts w:ascii="Arial" w:hAnsi="Arial" w:cs="Arial"/>
                <w:b/>
                <w:bCs/>
                <w:sz w:val="20"/>
                <w:szCs w:val="20"/>
              </w:rPr>
              <w:t>Plocha pro otáčení autobusů a parkoviště.</w:t>
            </w:r>
          </w:p>
        </w:tc>
        <w:tc>
          <w:tcPr>
            <w:tcW w:w="4391" w:type="dxa"/>
            <w:tcBorders>
              <w:top w:val="single" w:sz="4" w:space="0" w:color="auto"/>
              <w:left w:val="single" w:sz="4" w:space="0" w:color="auto"/>
              <w:bottom w:val="nil"/>
              <w:right w:val="single" w:sz="4" w:space="0" w:color="auto"/>
            </w:tcBorders>
            <w:shd w:val="clear" w:color="auto" w:fill="FFFFFF"/>
            <w:vAlign w:val="bottom"/>
          </w:tcPr>
          <w:p w:rsidR="00F730EA" w:rsidRPr="0019303F" w:rsidRDefault="00F730EA" w:rsidP="00A16533">
            <w:pPr>
              <w:contextualSpacing/>
              <w:jc w:val="both"/>
              <w:rPr>
                <w:rFonts w:ascii="Arial" w:hAnsi="Arial" w:cs="Arial"/>
                <w:sz w:val="20"/>
                <w:szCs w:val="20"/>
              </w:rPr>
            </w:pPr>
            <w:r w:rsidRPr="0019303F">
              <w:rPr>
                <w:rFonts w:ascii="Arial" w:hAnsi="Arial" w:cs="Arial"/>
                <w:bCs/>
                <w:sz w:val="20"/>
                <w:szCs w:val="20"/>
              </w:rPr>
              <w:t xml:space="preserve">Na konci </w:t>
            </w:r>
            <w:proofErr w:type="spellStart"/>
            <w:proofErr w:type="gramStart"/>
            <w:r w:rsidRPr="0019303F">
              <w:rPr>
                <w:rFonts w:ascii="Arial" w:hAnsi="Arial" w:cs="Arial"/>
                <w:bCs/>
                <w:sz w:val="20"/>
                <w:szCs w:val="20"/>
              </w:rPr>
              <w:t>k.ú</w:t>
            </w:r>
            <w:proofErr w:type="spellEnd"/>
            <w:r w:rsidRPr="0019303F">
              <w:rPr>
                <w:rFonts w:ascii="Arial" w:hAnsi="Arial" w:cs="Arial"/>
                <w:bCs/>
                <w:sz w:val="20"/>
                <w:szCs w:val="20"/>
              </w:rPr>
              <w:t>. na</w:t>
            </w:r>
            <w:proofErr w:type="gramEnd"/>
            <w:r w:rsidRPr="0019303F">
              <w:rPr>
                <w:rFonts w:ascii="Arial" w:hAnsi="Arial" w:cs="Arial"/>
                <w:bCs/>
                <w:sz w:val="20"/>
                <w:szCs w:val="20"/>
              </w:rPr>
              <w:t xml:space="preserve"> ploše jinak špatně využitelné je navrženo příležitostné parkoviště a plocha pro otáčení autobusů hromadné dopravy.</w:t>
            </w:r>
          </w:p>
          <w:p w:rsidR="00A16533" w:rsidRPr="0019303F" w:rsidRDefault="00F730EA" w:rsidP="00A16533">
            <w:pPr>
              <w:contextualSpacing/>
              <w:jc w:val="both"/>
              <w:rPr>
                <w:rFonts w:ascii="Arial" w:hAnsi="Arial" w:cs="Arial"/>
                <w:sz w:val="20"/>
                <w:szCs w:val="20"/>
              </w:rPr>
            </w:pPr>
            <w:r w:rsidRPr="0019303F">
              <w:rPr>
                <w:rFonts w:ascii="Arial" w:hAnsi="Arial" w:cs="Arial"/>
                <w:bCs/>
                <w:sz w:val="20"/>
                <w:szCs w:val="20"/>
              </w:rPr>
              <w:t>Podmínka využití:</w:t>
            </w:r>
          </w:p>
          <w:p w:rsidR="00F730EA" w:rsidRPr="0019303F" w:rsidRDefault="00F730EA" w:rsidP="00A16533">
            <w:pPr>
              <w:contextualSpacing/>
              <w:jc w:val="both"/>
              <w:rPr>
                <w:rFonts w:ascii="Arial" w:hAnsi="Arial" w:cs="Arial"/>
                <w:sz w:val="20"/>
                <w:szCs w:val="20"/>
              </w:rPr>
            </w:pPr>
            <w:r w:rsidRPr="0019303F">
              <w:rPr>
                <w:rFonts w:ascii="Arial" w:hAnsi="Arial" w:cs="Arial"/>
                <w:bCs/>
                <w:sz w:val="20"/>
                <w:szCs w:val="20"/>
              </w:rPr>
              <w:t>Tato plocha se nachází v ochranném pásmu produktovou. Nutno vyjednat výjimku z ustanovení o ochranných pásmech.</w:t>
            </w:r>
            <w:r w:rsidR="00986CF0" w:rsidRPr="0019303F">
              <w:rPr>
                <w:rFonts w:ascii="Arial" w:hAnsi="Arial" w:cs="Arial"/>
                <w:bCs/>
                <w:sz w:val="20"/>
                <w:szCs w:val="20"/>
              </w:rPr>
              <w:t xml:space="preserve"> </w:t>
            </w:r>
            <w:r w:rsidRPr="0019303F">
              <w:rPr>
                <w:rFonts w:ascii="Arial" w:hAnsi="Arial" w:cs="Arial"/>
                <w:bCs/>
                <w:sz w:val="20"/>
                <w:szCs w:val="20"/>
              </w:rPr>
              <w:t>V jednotlivých případech může toto povolit orgán, který je podle předpisů o povolování staveb příslušný pro povolení stavby potrubí, přitom stanoví přiměřené podmínky.</w:t>
            </w:r>
          </w:p>
        </w:tc>
      </w:tr>
      <w:tr w:rsidR="0019303F" w:rsidRPr="0019303F" w:rsidTr="00986CF0">
        <w:trPr>
          <w:trHeight w:hRule="exact" w:val="370"/>
        </w:trPr>
        <w:tc>
          <w:tcPr>
            <w:tcW w:w="26" w:type="dxa"/>
            <w:tcBorders>
              <w:top w:val="nil"/>
              <w:left w:val="nil"/>
              <w:bottom w:val="nil"/>
              <w:right w:val="nil"/>
            </w:tcBorders>
            <w:shd w:val="clear" w:color="auto" w:fill="FFFFFF"/>
          </w:tcPr>
          <w:p w:rsidR="00F730EA" w:rsidRPr="0019303F" w:rsidRDefault="00F730EA" w:rsidP="00B70FA5">
            <w:pPr>
              <w:rPr>
                <w:rFonts w:ascii="Arial" w:hAnsi="Arial" w:cs="Arial"/>
                <w:sz w:val="20"/>
                <w:szCs w:val="20"/>
              </w:rPr>
            </w:pPr>
          </w:p>
        </w:tc>
        <w:tc>
          <w:tcPr>
            <w:tcW w:w="1113" w:type="dxa"/>
            <w:tcBorders>
              <w:top w:val="single" w:sz="4" w:space="0" w:color="auto"/>
              <w:left w:val="nil"/>
              <w:bottom w:val="nil"/>
              <w:right w:val="nil"/>
            </w:tcBorders>
            <w:shd w:val="clear" w:color="auto" w:fill="FFFFFF"/>
          </w:tcPr>
          <w:p w:rsidR="00F730EA" w:rsidRPr="0019303F" w:rsidRDefault="00F730EA" w:rsidP="00B70FA5">
            <w:pPr>
              <w:rPr>
                <w:rFonts w:ascii="Arial" w:hAnsi="Arial" w:cs="Arial"/>
                <w:sz w:val="20"/>
                <w:szCs w:val="20"/>
              </w:rPr>
            </w:pPr>
          </w:p>
        </w:tc>
        <w:tc>
          <w:tcPr>
            <w:tcW w:w="2975" w:type="dxa"/>
            <w:tcBorders>
              <w:top w:val="single" w:sz="4" w:space="0" w:color="auto"/>
              <w:left w:val="nil"/>
              <w:bottom w:val="nil"/>
              <w:right w:val="nil"/>
            </w:tcBorders>
            <w:shd w:val="clear" w:color="auto" w:fill="FFFFFF"/>
          </w:tcPr>
          <w:p w:rsidR="00F730EA" w:rsidRPr="0019303F" w:rsidRDefault="00F730EA" w:rsidP="00B70FA5">
            <w:pPr>
              <w:rPr>
                <w:rFonts w:ascii="Arial" w:hAnsi="Arial" w:cs="Arial"/>
                <w:sz w:val="20"/>
                <w:szCs w:val="20"/>
              </w:rPr>
            </w:pPr>
          </w:p>
        </w:tc>
        <w:tc>
          <w:tcPr>
            <w:tcW w:w="4391" w:type="dxa"/>
            <w:tcBorders>
              <w:top w:val="single" w:sz="4" w:space="0" w:color="auto"/>
              <w:left w:val="nil"/>
              <w:bottom w:val="nil"/>
              <w:right w:val="nil"/>
            </w:tcBorders>
            <w:shd w:val="clear" w:color="auto" w:fill="FFFFFF"/>
          </w:tcPr>
          <w:p w:rsidR="00F730EA" w:rsidRPr="0019303F" w:rsidRDefault="00A16533" w:rsidP="00A16533">
            <w:pPr>
              <w:tabs>
                <w:tab w:val="left" w:pos="3315"/>
              </w:tabs>
              <w:rPr>
                <w:rFonts w:ascii="Arial" w:hAnsi="Arial" w:cs="Arial"/>
                <w:sz w:val="20"/>
                <w:szCs w:val="20"/>
              </w:rPr>
            </w:pPr>
            <w:r w:rsidRPr="0019303F">
              <w:rPr>
                <w:rFonts w:ascii="Arial" w:hAnsi="Arial" w:cs="Arial"/>
                <w:sz w:val="20"/>
                <w:szCs w:val="20"/>
              </w:rPr>
              <w:tab/>
            </w:r>
          </w:p>
          <w:p w:rsidR="00A16533" w:rsidRPr="0019303F" w:rsidRDefault="00A16533" w:rsidP="00A16533">
            <w:pPr>
              <w:tabs>
                <w:tab w:val="left" w:pos="3315"/>
              </w:tabs>
              <w:rPr>
                <w:rFonts w:ascii="Arial" w:hAnsi="Arial" w:cs="Arial"/>
                <w:sz w:val="20"/>
                <w:szCs w:val="20"/>
              </w:rPr>
            </w:pPr>
          </w:p>
          <w:p w:rsidR="00A16533" w:rsidRPr="0019303F" w:rsidRDefault="00A16533" w:rsidP="00A16533">
            <w:pPr>
              <w:tabs>
                <w:tab w:val="left" w:pos="3315"/>
              </w:tabs>
              <w:rPr>
                <w:rFonts w:ascii="Arial" w:hAnsi="Arial" w:cs="Arial"/>
                <w:sz w:val="20"/>
                <w:szCs w:val="20"/>
              </w:rPr>
            </w:pPr>
          </w:p>
          <w:p w:rsidR="00A16533" w:rsidRPr="0019303F" w:rsidRDefault="00A16533" w:rsidP="00A16533">
            <w:pPr>
              <w:tabs>
                <w:tab w:val="left" w:pos="3315"/>
              </w:tabs>
              <w:rPr>
                <w:rFonts w:ascii="Arial" w:hAnsi="Arial" w:cs="Arial"/>
                <w:sz w:val="20"/>
                <w:szCs w:val="20"/>
              </w:rPr>
            </w:pPr>
          </w:p>
        </w:tc>
      </w:tr>
      <w:tr w:rsidR="0019303F" w:rsidRPr="0019303F" w:rsidTr="00986CF0">
        <w:trPr>
          <w:trHeight w:hRule="exact" w:val="648"/>
        </w:trPr>
        <w:tc>
          <w:tcPr>
            <w:tcW w:w="26" w:type="dxa"/>
            <w:tcBorders>
              <w:top w:val="nil"/>
              <w:left w:val="nil"/>
              <w:bottom w:val="nil"/>
              <w:right w:val="nil"/>
            </w:tcBorders>
            <w:shd w:val="clear" w:color="auto" w:fill="FFFFFF"/>
          </w:tcPr>
          <w:p w:rsidR="00F730EA" w:rsidRPr="0019303F" w:rsidRDefault="00F730EA" w:rsidP="00B70FA5">
            <w:pPr>
              <w:rPr>
                <w:rFonts w:ascii="Arial" w:hAnsi="Arial" w:cs="Arial"/>
                <w:sz w:val="20"/>
                <w:szCs w:val="20"/>
              </w:rPr>
            </w:pPr>
          </w:p>
        </w:tc>
        <w:tc>
          <w:tcPr>
            <w:tcW w:w="4088" w:type="dxa"/>
            <w:gridSpan w:val="2"/>
            <w:tcBorders>
              <w:top w:val="nil"/>
              <w:left w:val="nil"/>
              <w:bottom w:val="nil"/>
              <w:right w:val="nil"/>
            </w:tcBorders>
            <w:shd w:val="clear" w:color="auto" w:fill="FFFFFF"/>
          </w:tcPr>
          <w:p w:rsidR="00F730EA" w:rsidRPr="0019303F" w:rsidRDefault="00F730EA" w:rsidP="00A16533">
            <w:pPr>
              <w:contextualSpacing/>
              <w:rPr>
                <w:rFonts w:ascii="Arial" w:hAnsi="Arial" w:cs="Arial"/>
                <w:sz w:val="20"/>
                <w:szCs w:val="20"/>
                <w:u w:val="single"/>
              </w:rPr>
            </w:pPr>
            <w:r w:rsidRPr="0019303F">
              <w:rPr>
                <w:rFonts w:ascii="Arial" w:hAnsi="Arial" w:cs="Arial"/>
                <w:b/>
                <w:bCs/>
                <w:sz w:val="20"/>
                <w:szCs w:val="20"/>
                <w:u w:val="single"/>
              </w:rPr>
              <w:t>Plochy</w:t>
            </w:r>
            <w:r w:rsidR="00986CF0" w:rsidRPr="0019303F">
              <w:rPr>
                <w:rFonts w:ascii="Arial" w:hAnsi="Arial" w:cs="Arial"/>
                <w:b/>
                <w:bCs/>
                <w:sz w:val="20"/>
                <w:szCs w:val="20"/>
                <w:u w:val="single"/>
              </w:rPr>
              <w:t xml:space="preserve"> technické infrastruktury (</w:t>
            </w:r>
            <w:proofErr w:type="spellStart"/>
            <w:r w:rsidR="00986CF0" w:rsidRPr="0019303F">
              <w:rPr>
                <w:rFonts w:ascii="Arial" w:hAnsi="Arial" w:cs="Arial"/>
                <w:b/>
                <w:bCs/>
                <w:sz w:val="20"/>
                <w:szCs w:val="20"/>
                <w:u w:val="single"/>
              </w:rPr>
              <w:t>Tl</w:t>
            </w:r>
            <w:proofErr w:type="spellEnd"/>
            <w:r w:rsidR="00986CF0" w:rsidRPr="0019303F">
              <w:rPr>
                <w:rFonts w:ascii="Arial" w:hAnsi="Arial" w:cs="Arial"/>
                <w:b/>
                <w:bCs/>
                <w:sz w:val="20"/>
                <w:szCs w:val="20"/>
                <w:u w:val="single"/>
              </w:rPr>
              <w:t>)</w:t>
            </w:r>
          </w:p>
        </w:tc>
        <w:tc>
          <w:tcPr>
            <w:tcW w:w="4391" w:type="dxa"/>
            <w:tcBorders>
              <w:top w:val="nil"/>
              <w:left w:val="nil"/>
              <w:bottom w:val="nil"/>
              <w:right w:val="nil"/>
            </w:tcBorders>
            <w:shd w:val="clear" w:color="auto" w:fill="FFFFFF"/>
          </w:tcPr>
          <w:p w:rsidR="00F730EA" w:rsidRPr="0019303F" w:rsidRDefault="00F730EA" w:rsidP="00B70FA5">
            <w:pPr>
              <w:rPr>
                <w:rFonts w:ascii="Arial" w:hAnsi="Arial" w:cs="Arial"/>
                <w:sz w:val="20"/>
                <w:szCs w:val="20"/>
              </w:rPr>
            </w:pPr>
          </w:p>
        </w:tc>
      </w:tr>
      <w:tr w:rsidR="0019303F" w:rsidRPr="0019303F" w:rsidTr="00986CF0">
        <w:trPr>
          <w:trHeight w:hRule="exact" w:val="1063"/>
        </w:trPr>
        <w:tc>
          <w:tcPr>
            <w:tcW w:w="26" w:type="dxa"/>
            <w:tcBorders>
              <w:top w:val="nil"/>
              <w:left w:val="nil"/>
              <w:bottom w:val="nil"/>
              <w:right w:val="nil"/>
            </w:tcBorders>
            <w:shd w:val="clear" w:color="auto" w:fill="FFFFFF"/>
          </w:tcPr>
          <w:p w:rsidR="00F730EA" w:rsidRPr="0019303F" w:rsidRDefault="00F730EA" w:rsidP="00B70FA5">
            <w:pPr>
              <w:rPr>
                <w:rFonts w:ascii="Arial" w:hAnsi="Arial" w:cs="Arial"/>
                <w:sz w:val="20"/>
                <w:szCs w:val="20"/>
              </w:rPr>
            </w:pPr>
          </w:p>
          <w:p w:rsidR="00F730EA" w:rsidRPr="0019303F" w:rsidRDefault="00F730EA" w:rsidP="00B70FA5">
            <w:pPr>
              <w:rPr>
                <w:rFonts w:ascii="Arial" w:hAnsi="Arial" w:cs="Arial"/>
                <w:sz w:val="20"/>
                <w:szCs w:val="20"/>
              </w:rPr>
            </w:pPr>
          </w:p>
        </w:tc>
        <w:tc>
          <w:tcPr>
            <w:tcW w:w="1113" w:type="dxa"/>
            <w:tcBorders>
              <w:top w:val="single" w:sz="4" w:space="0" w:color="auto"/>
              <w:left w:val="single" w:sz="4" w:space="0" w:color="auto"/>
              <w:bottom w:val="nil"/>
              <w:right w:val="nil"/>
            </w:tcBorders>
            <w:shd w:val="clear" w:color="auto" w:fill="FFFFFF"/>
            <w:vAlign w:val="center"/>
          </w:tcPr>
          <w:p w:rsidR="00F730EA" w:rsidRPr="0019303F" w:rsidRDefault="00F730EA" w:rsidP="00A16533">
            <w:pPr>
              <w:contextualSpacing/>
              <w:rPr>
                <w:rFonts w:ascii="Arial" w:hAnsi="Arial" w:cs="Arial"/>
                <w:sz w:val="20"/>
                <w:szCs w:val="20"/>
              </w:rPr>
            </w:pPr>
            <w:r w:rsidRPr="0019303F">
              <w:rPr>
                <w:rFonts w:ascii="Arial" w:hAnsi="Arial" w:cs="Arial"/>
                <w:b/>
                <w:bCs/>
                <w:sz w:val="20"/>
                <w:szCs w:val="20"/>
              </w:rPr>
              <w:t>Označení</w:t>
            </w:r>
            <w:r w:rsidR="00986CF0" w:rsidRPr="0019303F">
              <w:rPr>
                <w:rFonts w:ascii="Arial" w:hAnsi="Arial" w:cs="Arial"/>
                <w:sz w:val="20"/>
                <w:szCs w:val="20"/>
              </w:rPr>
              <w:t xml:space="preserve"> </w:t>
            </w:r>
            <w:proofErr w:type="gramStart"/>
            <w:r w:rsidRPr="0019303F">
              <w:rPr>
                <w:rFonts w:ascii="Arial" w:hAnsi="Arial" w:cs="Arial"/>
                <w:b/>
                <w:bCs/>
                <w:sz w:val="20"/>
                <w:szCs w:val="20"/>
              </w:rPr>
              <w:t>ve</w:t>
            </w:r>
            <w:proofErr w:type="gramEnd"/>
          </w:p>
          <w:p w:rsidR="00F730EA" w:rsidRPr="0019303F" w:rsidRDefault="00F730EA" w:rsidP="00A16533">
            <w:pPr>
              <w:contextualSpacing/>
              <w:rPr>
                <w:rFonts w:ascii="Arial" w:hAnsi="Arial" w:cs="Arial"/>
                <w:sz w:val="20"/>
                <w:szCs w:val="20"/>
              </w:rPr>
            </w:pPr>
            <w:proofErr w:type="gramStart"/>
            <w:r w:rsidRPr="0019303F">
              <w:rPr>
                <w:rFonts w:ascii="Arial" w:hAnsi="Arial" w:cs="Arial"/>
                <w:b/>
                <w:bCs/>
                <w:sz w:val="20"/>
                <w:szCs w:val="20"/>
              </w:rPr>
              <w:t>výkresech</w:t>
            </w:r>
            <w:proofErr w:type="gramEnd"/>
          </w:p>
        </w:tc>
        <w:tc>
          <w:tcPr>
            <w:tcW w:w="2975" w:type="dxa"/>
            <w:tcBorders>
              <w:top w:val="single" w:sz="4" w:space="0" w:color="auto"/>
              <w:left w:val="single" w:sz="4" w:space="0" w:color="auto"/>
              <w:bottom w:val="nil"/>
              <w:right w:val="nil"/>
            </w:tcBorders>
            <w:shd w:val="clear" w:color="auto" w:fill="FFFFFF"/>
            <w:vAlign w:val="center"/>
          </w:tcPr>
          <w:p w:rsidR="00F730EA" w:rsidRPr="0019303F" w:rsidRDefault="00F730EA" w:rsidP="00A16533">
            <w:pPr>
              <w:contextualSpacing/>
              <w:rPr>
                <w:rFonts w:ascii="Arial" w:hAnsi="Arial" w:cs="Arial"/>
                <w:sz w:val="20"/>
                <w:szCs w:val="20"/>
              </w:rPr>
            </w:pPr>
            <w:r w:rsidRPr="0019303F">
              <w:rPr>
                <w:rFonts w:ascii="Arial" w:hAnsi="Arial" w:cs="Arial"/>
                <w:b/>
                <w:bCs/>
                <w:sz w:val="20"/>
                <w:szCs w:val="20"/>
              </w:rPr>
              <w:t>Lokalita, využití</w:t>
            </w:r>
          </w:p>
        </w:tc>
        <w:tc>
          <w:tcPr>
            <w:tcW w:w="4391" w:type="dxa"/>
            <w:tcBorders>
              <w:top w:val="single" w:sz="4" w:space="0" w:color="auto"/>
              <w:left w:val="single" w:sz="4" w:space="0" w:color="auto"/>
              <w:bottom w:val="nil"/>
              <w:right w:val="single" w:sz="4" w:space="0" w:color="auto"/>
            </w:tcBorders>
            <w:shd w:val="clear" w:color="auto" w:fill="FFFFFF"/>
            <w:vAlign w:val="center"/>
          </w:tcPr>
          <w:p w:rsidR="00F730EA" w:rsidRPr="0019303F" w:rsidRDefault="00F730EA" w:rsidP="00B70FA5">
            <w:pPr>
              <w:rPr>
                <w:rFonts w:ascii="Arial" w:hAnsi="Arial" w:cs="Arial"/>
                <w:sz w:val="20"/>
                <w:szCs w:val="20"/>
              </w:rPr>
            </w:pPr>
            <w:r w:rsidRPr="0019303F">
              <w:rPr>
                <w:rFonts w:ascii="Arial" w:hAnsi="Arial" w:cs="Arial"/>
                <w:b/>
                <w:bCs/>
                <w:sz w:val="20"/>
                <w:szCs w:val="20"/>
              </w:rPr>
              <w:t>Odůvodnění, hodnocení lokality, technická připravenost</w:t>
            </w:r>
          </w:p>
        </w:tc>
      </w:tr>
      <w:tr w:rsidR="0019303F" w:rsidRPr="0019303F" w:rsidTr="00986CF0">
        <w:trPr>
          <w:trHeight w:hRule="exact" w:val="1262"/>
        </w:trPr>
        <w:tc>
          <w:tcPr>
            <w:tcW w:w="26" w:type="dxa"/>
            <w:tcBorders>
              <w:top w:val="nil"/>
              <w:left w:val="nil"/>
              <w:bottom w:val="nil"/>
              <w:right w:val="nil"/>
            </w:tcBorders>
            <w:shd w:val="clear" w:color="auto" w:fill="FFFFFF"/>
            <w:vAlign w:val="bottom"/>
          </w:tcPr>
          <w:p w:rsidR="00F730EA" w:rsidRPr="0019303F" w:rsidRDefault="00F730EA" w:rsidP="00B70FA5">
            <w:pPr>
              <w:rPr>
                <w:rFonts w:ascii="Arial" w:hAnsi="Arial" w:cs="Arial"/>
                <w:sz w:val="20"/>
                <w:szCs w:val="20"/>
              </w:rPr>
            </w:pPr>
          </w:p>
          <w:p w:rsidR="00F730EA" w:rsidRPr="0019303F" w:rsidRDefault="00F730EA" w:rsidP="00B70FA5">
            <w:pPr>
              <w:rPr>
                <w:rFonts w:ascii="Arial" w:hAnsi="Arial" w:cs="Arial"/>
                <w:sz w:val="20"/>
                <w:szCs w:val="20"/>
              </w:rPr>
            </w:pPr>
          </w:p>
        </w:tc>
        <w:tc>
          <w:tcPr>
            <w:tcW w:w="1113" w:type="dxa"/>
            <w:tcBorders>
              <w:top w:val="single" w:sz="4" w:space="0" w:color="auto"/>
              <w:left w:val="single" w:sz="4" w:space="0" w:color="auto"/>
              <w:bottom w:val="nil"/>
              <w:right w:val="nil"/>
            </w:tcBorders>
            <w:shd w:val="clear" w:color="auto" w:fill="FFFFFF"/>
          </w:tcPr>
          <w:p w:rsidR="00986CF0" w:rsidRPr="0019303F" w:rsidRDefault="00986CF0" w:rsidP="00B70FA5">
            <w:pPr>
              <w:rPr>
                <w:rFonts w:ascii="Arial" w:hAnsi="Arial" w:cs="Arial"/>
                <w:b/>
                <w:bCs/>
                <w:sz w:val="20"/>
                <w:szCs w:val="20"/>
              </w:rPr>
            </w:pPr>
          </w:p>
          <w:p w:rsidR="00F730EA" w:rsidRPr="0019303F" w:rsidRDefault="00F730EA" w:rsidP="00B70FA5">
            <w:pPr>
              <w:rPr>
                <w:rFonts w:ascii="Arial" w:hAnsi="Arial" w:cs="Arial"/>
                <w:sz w:val="20"/>
                <w:szCs w:val="20"/>
              </w:rPr>
            </w:pPr>
            <w:r w:rsidRPr="0019303F">
              <w:rPr>
                <w:rFonts w:ascii="Arial" w:hAnsi="Arial" w:cs="Arial"/>
                <w:b/>
                <w:bCs/>
                <w:sz w:val="20"/>
                <w:szCs w:val="20"/>
              </w:rPr>
              <w:t>T 1</w:t>
            </w:r>
          </w:p>
        </w:tc>
        <w:tc>
          <w:tcPr>
            <w:tcW w:w="2975" w:type="dxa"/>
            <w:tcBorders>
              <w:top w:val="single" w:sz="4" w:space="0" w:color="auto"/>
              <w:left w:val="single" w:sz="4" w:space="0" w:color="auto"/>
              <w:bottom w:val="nil"/>
              <w:right w:val="nil"/>
            </w:tcBorders>
            <w:shd w:val="clear" w:color="auto" w:fill="FFFFFF"/>
          </w:tcPr>
          <w:p w:rsidR="00986CF0" w:rsidRPr="0019303F" w:rsidRDefault="00986CF0" w:rsidP="00B70FA5">
            <w:pPr>
              <w:rPr>
                <w:rFonts w:ascii="Arial" w:hAnsi="Arial" w:cs="Arial"/>
                <w:b/>
                <w:bCs/>
                <w:sz w:val="20"/>
                <w:szCs w:val="20"/>
              </w:rPr>
            </w:pPr>
          </w:p>
          <w:p w:rsidR="00F730EA" w:rsidRPr="0019303F" w:rsidRDefault="00F730EA" w:rsidP="00B70FA5">
            <w:pPr>
              <w:rPr>
                <w:rFonts w:ascii="Arial" w:hAnsi="Arial" w:cs="Arial"/>
                <w:sz w:val="20"/>
                <w:szCs w:val="20"/>
              </w:rPr>
            </w:pPr>
            <w:r w:rsidRPr="0019303F">
              <w:rPr>
                <w:rFonts w:ascii="Arial" w:hAnsi="Arial" w:cs="Arial"/>
                <w:b/>
                <w:bCs/>
                <w:sz w:val="20"/>
                <w:szCs w:val="20"/>
              </w:rPr>
              <w:t>Čistírna odpadních vod</w:t>
            </w:r>
          </w:p>
        </w:tc>
        <w:tc>
          <w:tcPr>
            <w:tcW w:w="4391" w:type="dxa"/>
            <w:tcBorders>
              <w:top w:val="single" w:sz="4" w:space="0" w:color="auto"/>
              <w:left w:val="single" w:sz="4" w:space="0" w:color="auto"/>
              <w:bottom w:val="nil"/>
              <w:right w:val="single" w:sz="4" w:space="0" w:color="auto"/>
            </w:tcBorders>
            <w:shd w:val="clear" w:color="auto" w:fill="FFFFFF"/>
            <w:vAlign w:val="bottom"/>
          </w:tcPr>
          <w:p w:rsidR="00F730EA" w:rsidRPr="0019303F" w:rsidRDefault="00F730EA" w:rsidP="00986CF0">
            <w:pPr>
              <w:jc w:val="both"/>
              <w:rPr>
                <w:rFonts w:ascii="Arial" w:hAnsi="Arial" w:cs="Arial"/>
                <w:sz w:val="20"/>
                <w:szCs w:val="20"/>
              </w:rPr>
            </w:pPr>
            <w:r w:rsidRPr="0019303F">
              <w:rPr>
                <w:rFonts w:ascii="Arial" w:hAnsi="Arial" w:cs="Arial"/>
                <w:bCs/>
                <w:sz w:val="20"/>
                <w:szCs w:val="20"/>
              </w:rPr>
              <w:t>Pod silnicí Dražůvky-Čejč bude vybudována nová mechanicko-biologická čistírna odpadních vod. Odtok vyčištěné vody bude do recipientu Trkmanka.</w:t>
            </w:r>
          </w:p>
        </w:tc>
      </w:tr>
      <w:tr w:rsidR="0019303F" w:rsidRPr="0019303F" w:rsidTr="00986CF0">
        <w:trPr>
          <w:trHeight w:hRule="exact" w:val="672"/>
        </w:trPr>
        <w:tc>
          <w:tcPr>
            <w:tcW w:w="26" w:type="dxa"/>
            <w:tcBorders>
              <w:top w:val="nil"/>
              <w:left w:val="nil"/>
              <w:bottom w:val="nil"/>
              <w:right w:val="nil"/>
            </w:tcBorders>
            <w:shd w:val="clear" w:color="auto" w:fill="FFFFFF"/>
            <w:vAlign w:val="center"/>
          </w:tcPr>
          <w:p w:rsidR="00F730EA" w:rsidRPr="0019303F" w:rsidRDefault="00F730EA" w:rsidP="00B70FA5">
            <w:pPr>
              <w:rPr>
                <w:rFonts w:ascii="Arial" w:hAnsi="Arial" w:cs="Arial"/>
                <w:sz w:val="20"/>
                <w:szCs w:val="20"/>
              </w:rPr>
            </w:pPr>
          </w:p>
        </w:tc>
        <w:tc>
          <w:tcPr>
            <w:tcW w:w="1113" w:type="dxa"/>
            <w:tcBorders>
              <w:top w:val="single" w:sz="4" w:space="0" w:color="auto"/>
              <w:left w:val="nil"/>
              <w:bottom w:val="nil"/>
              <w:right w:val="nil"/>
            </w:tcBorders>
            <w:shd w:val="clear" w:color="auto" w:fill="FFFFFF"/>
          </w:tcPr>
          <w:p w:rsidR="00F730EA" w:rsidRPr="0019303F" w:rsidRDefault="00F730EA" w:rsidP="00B70FA5">
            <w:pPr>
              <w:rPr>
                <w:rFonts w:ascii="Arial" w:hAnsi="Arial" w:cs="Arial"/>
                <w:sz w:val="20"/>
                <w:szCs w:val="20"/>
              </w:rPr>
            </w:pPr>
          </w:p>
        </w:tc>
        <w:tc>
          <w:tcPr>
            <w:tcW w:w="2975" w:type="dxa"/>
            <w:tcBorders>
              <w:top w:val="single" w:sz="4" w:space="0" w:color="auto"/>
              <w:left w:val="nil"/>
              <w:bottom w:val="nil"/>
              <w:right w:val="nil"/>
            </w:tcBorders>
            <w:shd w:val="clear" w:color="auto" w:fill="FFFFFF"/>
          </w:tcPr>
          <w:p w:rsidR="00F730EA" w:rsidRPr="0019303F" w:rsidRDefault="00F730EA" w:rsidP="00B70FA5">
            <w:pPr>
              <w:rPr>
                <w:rFonts w:ascii="Arial" w:hAnsi="Arial" w:cs="Arial"/>
                <w:sz w:val="20"/>
                <w:szCs w:val="20"/>
              </w:rPr>
            </w:pPr>
          </w:p>
        </w:tc>
        <w:tc>
          <w:tcPr>
            <w:tcW w:w="4391" w:type="dxa"/>
            <w:tcBorders>
              <w:top w:val="single" w:sz="4" w:space="0" w:color="auto"/>
              <w:left w:val="nil"/>
              <w:bottom w:val="nil"/>
              <w:right w:val="nil"/>
            </w:tcBorders>
            <w:shd w:val="clear" w:color="auto" w:fill="FFFFFF"/>
          </w:tcPr>
          <w:p w:rsidR="00F730EA" w:rsidRPr="0019303F" w:rsidRDefault="00F730EA" w:rsidP="00B70FA5">
            <w:pPr>
              <w:rPr>
                <w:rFonts w:ascii="Arial" w:hAnsi="Arial" w:cs="Arial"/>
                <w:sz w:val="20"/>
                <w:szCs w:val="20"/>
              </w:rPr>
            </w:pPr>
          </w:p>
        </w:tc>
      </w:tr>
      <w:tr w:rsidR="0019303F" w:rsidRPr="0019303F" w:rsidTr="00986CF0">
        <w:trPr>
          <w:trHeight w:hRule="exact" w:val="408"/>
        </w:trPr>
        <w:tc>
          <w:tcPr>
            <w:tcW w:w="26" w:type="dxa"/>
            <w:tcBorders>
              <w:top w:val="nil"/>
              <w:left w:val="nil"/>
              <w:bottom w:val="nil"/>
              <w:right w:val="nil"/>
            </w:tcBorders>
            <w:shd w:val="clear" w:color="auto" w:fill="FFFFFF"/>
          </w:tcPr>
          <w:p w:rsidR="00F730EA" w:rsidRPr="0019303F" w:rsidRDefault="00F730EA" w:rsidP="00B70FA5">
            <w:pPr>
              <w:rPr>
                <w:rFonts w:ascii="Arial" w:hAnsi="Arial" w:cs="Arial"/>
                <w:sz w:val="20"/>
                <w:szCs w:val="20"/>
              </w:rPr>
            </w:pPr>
          </w:p>
        </w:tc>
        <w:tc>
          <w:tcPr>
            <w:tcW w:w="8479" w:type="dxa"/>
            <w:gridSpan w:val="3"/>
            <w:tcBorders>
              <w:top w:val="nil"/>
              <w:left w:val="nil"/>
              <w:bottom w:val="nil"/>
              <w:right w:val="nil"/>
            </w:tcBorders>
            <w:shd w:val="clear" w:color="auto" w:fill="FFFFFF"/>
            <w:vAlign w:val="bottom"/>
          </w:tcPr>
          <w:p w:rsidR="00F730EA" w:rsidRPr="0019303F" w:rsidRDefault="00F730EA" w:rsidP="00B70FA5">
            <w:pPr>
              <w:rPr>
                <w:rFonts w:ascii="Arial" w:hAnsi="Arial" w:cs="Arial"/>
                <w:sz w:val="20"/>
                <w:szCs w:val="20"/>
                <w:u w:val="single"/>
              </w:rPr>
            </w:pPr>
            <w:r w:rsidRPr="0019303F">
              <w:rPr>
                <w:rFonts w:ascii="Arial" w:hAnsi="Arial" w:cs="Arial"/>
                <w:b/>
                <w:bCs/>
                <w:sz w:val="20"/>
                <w:szCs w:val="20"/>
                <w:u w:val="single"/>
              </w:rPr>
              <w:t>Plochy veřejných prostranství - zel</w:t>
            </w:r>
            <w:r w:rsidR="00986CF0" w:rsidRPr="0019303F">
              <w:rPr>
                <w:rFonts w:ascii="Arial" w:hAnsi="Arial" w:cs="Arial"/>
                <w:b/>
                <w:bCs/>
                <w:sz w:val="20"/>
                <w:szCs w:val="20"/>
                <w:u w:val="single"/>
              </w:rPr>
              <w:t>eň na veřejných prostranstvích (</w:t>
            </w:r>
            <w:r w:rsidRPr="0019303F">
              <w:rPr>
                <w:rFonts w:ascii="Arial" w:hAnsi="Arial" w:cs="Arial"/>
                <w:b/>
                <w:bCs/>
                <w:sz w:val="20"/>
                <w:szCs w:val="20"/>
                <w:u w:val="single"/>
              </w:rPr>
              <w:t>PZ)</w:t>
            </w:r>
          </w:p>
        </w:tc>
      </w:tr>
      <w:tr w:rsidR="0019303F" w:rsidRPr="0019303F" w:rsidTr="00986CF0">
        <w:trPr>
          <w:trHeight w:hRule="exact" w:val="840"/>
        </w:trPr>
        <w:tc>
          <w:tcPr>
            <w:tcW w:w="26" w:type="dxa"/>
            <w:tcBorders>
              <w:top w:val="nil"/>
              <w:left w:val="nil"/>
              <w:bottom w:val="nil"/>
              <w:right w:val="nil"/>
            </w:tcBorders>
            <w:shd w:val="clear" w:color="auto" w:fill="FFFFFF"/>
            <w:vAlign w:val="bottom"/>
          </w:tcPr>
          <w:p w:rsidR="00F730EA" w:rsidRPr="0019303F" w:rsidRDefault="00F730EA" w:rsidP="00B70FA5">
            <w:pPr>
              <w:rPr>
                <w:rFonts w:ascii="Arial" w:hAnsi="Arial" w:cs="Arial"/>
                <w:sz w:val="20"/>
                <w:szCs w:val="20"/>
              </w:rPr>
            </w:pPr>
          </w:p>
          <w:p w:rsidR="00F730EA" w:rsidRPr="0019303F" w:rsidRDefault="00F730EA" w:rsidP="00B70FA5">
            <w:pPr>
              <w:rPr>
                <w:rFonts w:ascii="Arial" w:hAnsi="Arial" w:cs="Arial"/>
                <w:sz w:val="20"/>
                <w:szCs w:val="20"/>
              </w:rPr>
            </w:pPr>
          </w:p>
        </w:tc>
        <w:tc>
          <w:tcPr>
            <w:tcW w:w="1113" w:type="dxa"/>
            <w:tcBorders>
              <w:top w:val="single" w:sz="4" w:space="0" w:color="auto"/>
              <w:left w:val="single" w:sz="4" w:space="0" w:color="auto"/>
              <w:bottom w:val="nil"/>
              <w:right w:val="nil"/>
            </w:tcBorders>
            <w:shd w:val="clear" w:color="auto" w:fill="FFFFFF"/>
            <w:vAlign w:val="center"/>
          </w:tcPr>
          <w:p w:rsidR="00F730EA" w:rsidRPr="0019303F" w:rsidRDefault="00F730EA" w:rsidP="00B70FA5">
            <w:pPr>
              <w:rPr>
                <w:rFonts w:ascii="Arial" w:hAnsi="Arial" w:cs="Arial"/>
                <w:sz w:val="20"/>
                <w:szCs w:val="20"/>
              </w:rPr>
            </w:pPr>
            <w:r w:rsidRPr="0019303F">
              <w:rPr>
                <w:rFonts w:ascii="Arial" w:hAnsi="Arial" w:cs="Arial"/>
                <w:b/>
                <w:bCs/>
                <w:sz w:val="20"/>
                <w:szCs w:val="20"/>
              </w:rPr>
              <w:t>Označení</w:t>
            </w:r>
            <w:r w:rsidR="0012441C" w:rsidRPr="0019303F">
              <w:rPr>
                <w:rFonts w:ascii="Arial" w:hAnsi="Arial" w:cs="Arial"/>
                <w:sz w:val="20"/>
                <w:szCs w:val="20"/>
              </w:rPr>
              <w:t xml:space="preserve"> </w:t>
            </w:r>
            <w:r w:rsidRPr="0019303F">
              <w:rPr>
                <w:rFonts w:ascii="Arial" w:hAnsi="Arial" w:cs="Arial"/>
                <w:b/>
                <w:bCs/>
                <w:sz w:val="20"/>
                <w:szCs w:val="20"/>
              </w:rPr>
              <w:t>ve</w:t>
            </w:r>
            <w:r w:rsidR="0012441C" w:rsidRPr="0019303F">
              <w:rPr>
                <w:rFonts w:ascii="Arial" w:hAnsi="Arial" w:cs="Arial"/>
                <w:sz w:val="20"/>
                <w:szCs w:val="20"/>
              </w:rPr>
              <w:t xml:space="preserve"> </w:t>
            </w:r>
            <w:r w:rsidRPr="0019303F">
              <w:rPr>
                <w:rFonts w:ascii="Arial" w:hAnsi="Arial" w:cs="Arial"/>
                <w:b/>
                <w:bCs/>
                <w:sz w:val="20"/>
                <w:szCs w:val="20"/>
              </w:rPr>
              <w:t>výkresech</w:t>
            </w:r>
          </w:p>
        </w:tc>
        <w:tc>
          <w:tcPr>
            <w:tcW w:w="2975" w:type="dxa"/>
            <w:tcBorders>
              <w:top w:val="single" w:sz="4" w:space="0" w:color="auto"/>
              <w:left w:val="single" w:sz="4" w:space="0" w:color="auto"/>
              <w:bottom w:val="nil"/>
              <w:right w:val="nil"/>
            </w:tcBorders>
            <w:shd w:val="clear" w:color="auto" w:fill="FFFFFF"/>
          </w:tcPr>
          <w:p w:rsidR="00F730EA" w:rsidRPr="0019303F" w:rsidRDefault="00F730EA" w:rsidP="00B70FA5">
            <w:pPr>
              <w:rPr>
                <w:rFonts w:ascii="Arial" w:hAnsi="Arial" w:cs="Arial"/>
                <w:sz w:val="20"/>
                <w:szCs w:val="20"/>
              </w:rPr>
            </w:pPr>
            <w:r w:rsidRPr="0019303F">
              <w:rPr>
                <w:rFonts w:ascii="Arial" w:hAnsi="Arial" w:cs="Arial"/>
                <w:b/>
                <w:bCs/>
                <w:sz w:val="20"/>
                <w:szCs w:val="20"/>
              </w:rPr>
              <w:t>Lokalita, využití</w:t>
            </w:r>
          </w:p>
        </w:tc>
        <w:tc>
          <w:tcPr>
            <w:tcW w:w="4391" w:type="dxa"/>
            <w:tcBorders>
              <w:top w:val="single" w:sz="4" w:space="0" w:color="auto"/>
              <w:left w:val="single" w:sz="4" w:space="0" w:color="auto"/>
              <w:bottom w:val="nil"/>
              <w:right w:val="single" w:sz="4" w:space="0" w:color="auto"/>
            </w:tcBorders>
            <w:shd w:val="clear" w:color="auto" w:fill="FFFFFF"/>
            <w:vAlign w:val="center"/>
          </w:tcPr>
          <w:p w:rsidR="00F730EA" w:rsidRPr="0019303F" w:rsidRDefault="00F730EA" w:rsidP="00B70FA5">
            <w:pPr>
              <w:rPr>
                <w:rFonts w:ascii="Arial" w:hAnsi="Arial" w:cs="Arial"/>
                <w:sz w:val="20"/>
                <w:szCs w:val="20"/>
              </w:rPr>
            </w:pPr>
            <w:r w:rsidRPr="0019303F">
              <w:rPr>
                <w:rFonts w:ascii="Arial" w:hAnsi="Arial" w:cs="Arial"/>
                <w:b/>
                <w:bCs/>
                <w:sz w:val="20"/>
                <w:szCs w:val="20"/>
              </w:rPr>
              <w:t>Odůvodnění, hodnocení lokality, technická připravenost</w:t>
            </w:r>
          </w:p>
        </w:tc>
      </w:tr>
      <w:tr w:rsidR="0019303F" w:rsidRPr="0019303F" w:rsidTr="00986CF0">
        <w:trPr>
          <w:trHeight w:hRule="exact" w:val="499"/>
        </w:trPr>
        <w:tc>
          <w:tcPr>
            <w:tcW w:w="26" w:type="dxa"/>
            <w:tcBorders>
              <w:top w:val="nil"/>
              <w:left w:val="nil"/>
              <w:bottom w:val="nil"/>
              <w:right w:val="nil"/>
            </w:tcBorders>
            <w:shd w:val="clear" w:color="auto" w:fill="FFFFFF"/>
            <w:vAlign w:val="bottom"/>
          </w:tcPr>
          <w:p w:rsidR="00F730EA" w:rsidRPr="0019303F" w:rsidRDefault="00F730EA" w:rsidP="00B70FA5">
            <w:pPr>
              <w:rPr>
                <w:rFonts w:ascii="Arial" w:hAnsi="Arial" w:cs="Arial"/>
                <w:sz w:val="20"/>
                <w:szCs w:val="20"/>
              </w:rPr>
            </w:pPr>
          </w:p>
        </w:tc>
        <w:tc>
          <w:tcPr>
            <w:tcW w:w="1113" w:type="dxa"/>
            <w:tcBorders>
              <w:top w:val="single" w:sz="4" w:space="0" w:color="auto"/>
              <w:left w:val="single" w:sz="4" w:space="0" w:color="auto"/>
              <w:bottom w:val="single" w:sz="4" w:space="0" w:color="auto"/>
              <w:right w:val="nil"/>
            </w:tcBorders>
            <w:shd w:val="clear" w:color="auto" w:fill="FFFFFF"/>
            <w:vAlign w:val="center"/>
          </w:tcPr>
          <w:p w:rsidR="00F730EA" w:rsidRPr="0019303F" w:rsidRDefault="00F730EA" w:rsidP="00B70FA5">
            <w:pPr>
              <w:rPr>
                <w:rFonts w:ascii="Arial" w:hAnsi="Arial" w:cs="Arial"/>
                <w:sz w:val="20"/>
                <w:szCs w:val="20"/>
              </w:rPr>
            </w:pPr>
            <w:r w:rsidRPr="0019303F">
              <w:rPr>
                <w:rFonts w:ascii="Arial" w:hAnsi="Arial" w:cs="Arial"/>
                <w:b/>
                <w:bCs/>
                <w:sz w:val="20"/>
                <w:szCs w:val="20"/>
              </w:rPr>
              <w:t>Z1</w:t>
            </w:r>
          </w:p>
        </w:tc>
        <w:tc>
          <w:tcPr>
            <w:tcW w:w="2975" w:type="dxa"/>
            <w:tcBorders>
              <w:top w:val="single" w:sz="4" w:space="0" w:color="auto"/>
              <w:left w:val="single" w:sz="4" w:space="0" w:color="auto"/>
              <w:bottom w:val="single" w:sz="4" w:space="0" w:color="auto"/>
              <w:right w:val="nil"/>
            </w:tcBorders>
            <w:shd w:val="clear" w:color="auto" w:fill="FFFFFF"/>
            <w:vAlign w:val="center"/>
          </w:tcPr>
          <w:p w:rsidR="00F730EA" w:rsidRPr="0019303F" w:rsidRDefault="00F730EA" w:rsidP="00B70FA5">
            <w:pPr>
              <w:rPr>
                <w:rFonts w:ascii="Arial" w:hAnsi="Arial" w:cs="Arial"/>
                <w:sz w:val="20"/>
                <w:szCs w:val="20"/>
              </w:rPr>
            </w:pPr>
            <w:r w:rsidRPr="0019303F">
              <w:rPr>
                <w:rFonts w:ascii="Arial" w:hAnsi="Arial" w:cs="Arial"/>
                <w:b/>
                <w:bCs/>
                <w:sz w:val="20"/>
                <w:szCs w:val="20"/>
              </w:rPr>
              <w:t>Veřejná zeleň</w:t>
            </w:r>
          </w:p>
        </w:tc>
        <w:tc>
          <w:tcPr>
            <w:tcW w:w="4391" w:type="dxa"/>
            <w:tcBorders>
              <w:top w:val="single" w:sz="4" w:space="0" w:color="auto"/>
              <w:left w:val="single" w:sz="4" w:space="0" w:color="auto"/>
              <w:bottom w:val="single" w:sz="4" w:space="0" w:color="auto"/>
              <w:right w:val="single" w:sz="4" w:space="0" w:color="auto"/>
            </w:tcBorders>
            <w:shd w:val="clear" w:color="auto" w:fill="FFFFFF"/>
            <w:vAlign w:val="center"/>
          </w:tcPr>
          <w:p w:rsidR="00F730EA" w:rsidRPr="0019303F" w:rsidRDefault="00F730EA" w:rsidP="00B70FA5">
            <w:pPr>
              <w:rPr>
                <w:rFonts w:ascii="Arial" w:hAnsi="Arial" w:cs="Arial"/>
                <w:sz w:val="20"/>
                <w:szCs w:val="20"/>
              </w:rPr>
            </w:pPr>
            <w:r w:rsidRPr="0019303F">
              <w:rPr>
                <w:rFonts w:ascii="Arial" w:hAnsi="Arial" w:cs="Arial"/>
                <w:bCs/>
                <w:sz w:val="20"/>
                <w:szCs w:val="20"/>
              </w:rPr>
              <w:t>Návrh plochy veřejné zeleně pod vedením VN</w:t>
            </w:r>
            <w:r w:rsidRPr="0019303F">
              <w:rPr>
                <w:rFonts w:ascii="Arial" w:hAnsi="Arial" w:cs="Arial"/>
                <w:b/>
                <w:bCs/>
                <w:sz w:val="20"/>
                <w:szCs w:val="20"/>
              </w:rPr>
              <w:t>.</w:t>
            </w:r>
          </w:p>
        </w:tc>
      </w:tr>
    </w:tbl>
    <w:p w:rsidR="002A7C8B" w:rsidRPr="0019303F" w:rsidRDefault="00B70FA5" w:rsidP="00F730EA">
      <w:pPr>
        <w:rPr>
          <w:rFonts w:ascii="Arial" w:hAnsi="Arial" w:cs="Arial"/>
          <w:sz w:val="20"/>
          <w:szCs w:val="20"/>
        </w:rPr>
      </w:pPr>
      <w:r w:rsidRPr="0019303F">
        <w:rPr>
          <w:rFonts w:ascii="Arial" w:hAnsi="Arial" w:cs="Arial"/>
          <w:sz w:val="20"/>
          <w:szCs w:val="20"/>
        </w:rPr>
        <w:br w:type="textWrapping" w:clear="all"/>
      </w:r>
    </w:p>
    <w:p w:rsidR="00A16533" w:rsidRPr="0019303F" w:rsidRDefault="00A16533" w:rsidP="00F730EA">
      <w:pPr>
        <w:spacing w:after="0" w:line="240" w:lineRule="auto"/>
        <w:rPr>
          <w:rFonts w:ascii="Arial" w:eastAsia="Times New Roman" w:hAnsi="Arial" w:cs="Arial"/>
          <w:b/>
          <w:bCs/>
          <w:sz w:val="20"/>
          <w:szCs w:val="20"/>
          <w:u w:val="single"/>
          <w:lang w:eastAsia="cs-CZ"/>
        </w:rPr>
      </w:pPr>
    </w:p>
    <w:p w:rsidR="00F730EA" w:rsidRPr="0019303F" w:rsidRDefault="00F730EA" w:rsidP="00F730EA">
      <w:pPr>
        <w:spacing w:after="0" w:line="240" w:lineRule="auto"/>
        <w:rPr>
          <w:rFonts w:ascii="Arial" w:eastAsia="Times New Roman" w:hAnsi="Arial" w:cs="Arial"/>
          <w:b/>
          <w:bCs/>
          <w:sz w:val="20"/>
          <w:szCs w:val="20"/>
          <w:u w:val="single"/>
          <w:lang w:eastAsia="cs-CZ"/>
        </w:rPr>
      </w:pPr>
      <w:r w:rsidRPr="0019303F">
        <w:rPr>
          <w:rFonts w:ascii="Arial" w:eastAsia="Times New Roman" w:hAnsi="Arial" w:cs="Arial"/>
          <w:b/>
          <w:bCs/>
          <w:sz w:val="20"/>
          <w:szCs w:val="20"/>
          <w:u w:val="single"/>
          <w:lang w:eastAsia="cs-CZ"/>
        </w:rPr>
        <w:t>Plochy vodní a vodohospodářské (W)</w:t>
      </w:r>
    </w:p>
    <w:p w:rsidR="0012441C" w:rsidRPr="0019303F" w:rsidRDefault="0012441C" w:rsidP="00F730EA">
      <w:pPr>
        <w:spacing w:after="0" w:line="240" w:lineRule="auto"/>
        <w:rPr>
          <w:rFonts w:ascii="Arial" w:eastAsia="Times New Roman" w:hAnsi="Arial" w:cs="Arial"/>
          <w:sz w:val="20"/>
          <w:szCs w:val="20"/>
          <w:lang w:eastAsia="cs-CZ"/>
        </w:rPr>
      </w:pPr>
    </w:p>
    <w:tbl>
      <w:tblPr>
        <w:tblW w:w="0" w:type="auto"/>
        <w:tblInd w:w="-5" w:type="dxa"/>
        <w:tblLayout w:type="fixed"/>
        <w:tblCellMar>
          <w:left w:w="0" w:type="dxa"/>
          <w:right w:w="0" w:type="dxa"/>
        </w:tblCellMar>
        <w:tblLook w:val="0000" w:firstRow="0" w:lastRow="0" w:firstColumn="0" w:lastColumn="0" w:noHBand="0" w:noVBand="0"/>
      </w:tblPr>
      <w:tblGrid>
        <w:gridCol w:w="1080"/>
        <w:gridCol w:w="3058"/>
        <w:gridCol w:w="4406"/>
      </w:tblGrid>
      <w:tr w:rsidR="0019303F" w:rsidRPr="0019303F">
        <w:trPr>
          <w:trHeight w:hRule="exact" w:val="854"/>
        </w:trPr>
        <w:tc>
          <w:tcPr>
            <w:tcW w:w="1080" w:type="dxa"/>
            <w:tcBorders>
              <w:top w:val="single" w:sz="4" w:space="0" w:color="auto"/>
              <w:left w:val="single" w:sz="4" w:space="0" w:color="auto"/>
              <w:bottom w:val="nil"/>
              <w:right w:val="nil"/>
            </w:tcBorders>
            <w:shd w:val="clear" w:color="auto" w:fill="FFFFFF"/>
            <w:vAlign w:val="center"/>
          </w:tcPr>
          <w:p w:rsidR="00F730EA" w:rsidRPr="0019303F" w:rsidRDefault="00F730EA" w:rsidP="00F730EA">
            <w:pPr>
              <w:spacing w:after="0" w:line="240" w:lineRule="auto"/>
              <w:rPr>
                <w:rFonts w:ascii="Arial" w:eastAsia="Times New Roman" w:hAnsi="Arial" w:cs="Arial"/>
                <w:sz w:val="20"/>
                <w:szCs w:val="20"/>
                <w:lang w:eastAsia="cs-CZ"/>
              </w:rPr>
            </w:pPr>
            <w:r w:rsidRPr="0019303F">
              <w:rPr>
                <w:rFonts w:ascii="Arial" w:eastAsia="Times New Roman" w:hAnsi="Arial" w:cs="Arial"/>
                <w:b/>
                <w:bCs/>
                <w:sz w:val="20"/>
                <w:szCs w:val="20"/>
                <w:lang w:eastAsia="cs-CZ"/>
              </w:rPr>
              <w:t>Označení</w:t>
            </w:r>
          </w:p>
          <w:p w:rsidR="00F730EA" w:rsidRPr="0019303F" w:rsidRDefault="00F730EA" w:rsidP="00F730EA">
            <w:pPr>
              <w:spacing w:after="0" w:line="240" w:lineRule="auto"/>
              <w:rPr>
                <w:rFonts w:ascii="Arial" w:eastAsia="Times New Roman" w:hAnsi="Arial" w:cs="Arial"/>
                <w:sz w:val="20"/>
                <w:szCs w:val="20"/>
                <w:lang w:eastAsia="cs-CZ"/>
              </w:rPr>
            </w:pPr>
            <w:proofErr w:type="gramStart"/>
            <w:r w:rsidRPr="0019303F">
              <w:rPr>
                <w:rFonts w:ascii="Arial" w:eastAsia="Times New Roman" w:hAnsi="Arial" w:cs="Arial"/>
                <w:b/>
                <w:bCs/>
                <w:sz w:val="20"/>
                <w:szCs w:val="20"/>
                <w:lang w:eastAsia="cs-CZ"/>
              </w:rPr>
              <w:t>ve</w:t>
            </w:r>
            <w:proofErr w:type="gramEnd"/>
          </w:p>
          <w:p w:rsidR="00F730EA" w:rsidRPr="0019303F" w:rsidRDefault="00F730EA" w:rsidP="00F730EA">
            <w:pPr>
              <w:spacing w:after="0" w:line="240" w:lineRule="auto"/>
              <w:rPr>
                <w:rFonts w:ascii="Arial" w:eastAsia="Times New Roman" w:hAnsi="Arial" w:cs="Arial"/>
                <w:sz w:val="20"/>
                <w:szCs w:val="20"/>
                <w:lang w:eastAsia="cs-CZ"/>
              </w:rPr>
            </w:pPr>
            <w:proofErr w:type="gramStart"/>
            <w:r w:rsidRPr="0019303F">
              <w:rPr>
                <w:rFonts w:ascii="Arial" w:eastAsia="Times New Roman" w:hAnsi="Arial" w:cs="Arial"/>
                <w:b/>
                <w:bCs/>
                <w:sz w:val="20"/>
                <w:szCs w:val="20"/>
                <w:lang w:eastAsia="cs-CZ"/>
              </w:rPr>
              <w:t>výkresech</w:t>
            </w:r>
            <w:proofErr w:type="gramEnd"/>
          </w:p>
        </w:tc>
        <w:tc>
          <w:tcPr>
            <w:tcW w:w="3058" w:type="dxa"/>
            <w:tcBorders>
              <w:top w:val="single" w:sz="4" w:space="0" w:color="auto"/>
              <w:left w:val="single" w:sz="4" w:space="0" w:color="auto"/>
              <w:bottom w:val="nil"/>
              <w:right w:val="nil"/>
            </w:tcBorders>
            <w:shd w:val="clear" w:color="auto" w:fill="FFFFFF"/>
          </w:tcPr>
          <w:p w:rsidR="00F730EA" w:rsidRPr="0019303F" w:rsidRDefault="00F730EA" w:rsidP="00F730EA">
            <w:pPr>
              <w:spacing w:after="0" w:line="200" w:lineRule="exact"/>
              <w:rPr>
                <w:rFonts w:ascii="Arial" w:eastAsia="Times New Roman" w:hAnsi="Arial" w:cs="Arial"/>
                <w:sz w:val="20"/>
                <w:szCs w:val="20"/>
                <w:lang w:eastAsia="cs-CZ"/>
              </w:rPr>
            </w:pPr>
            <w:r w:rsidRPr="0019303F">
              <w:rPr>
                <w:rFonts w:ascii="Arial" w:eastAsia="Times New Roman" w:hAnsi="Arial" w:cs="Arial"/>
                <w:b/>
                <w:bCs/>
                <w:sz w:val="20"/>
                <w:szCs w:val="20"/>
                <w:lang w:eastAsia="cs-CZ"/>
              </w:rPr>
              <w:t>Lokalita, využití</w:t>
            </w:r>
          </w:p>
        </w:tc>
        <w:tc>
          <w:tcPr>
            <w:tcW w:w="4406" w:type="dxa"/>
            <w:tcBorders>
              <w:top w:val="single" w:sz="4" w:space="0" w:color="auto"/>
              <w:left w:val="single" w:sz="4" w:space="0" w:color="auto"/>
              <w:bottom w:val="nil"/>
              <w:right w:val="single" w:sz="4" w:space="0" w:color="auto"/>
            </w:tcBorders>
            <w:shd w:val="clear" w:color="auto" w:fill="FFFFFF"/>
            <w:vAlign w:val="center"/>
          </w:tcPr>
          <w:p w:rsidR="00F730EA" w:rsidRPr="0019303F" w:rsidRDefault="00F730EA" w:rsidP="00F730EA">
            <w:pPr>
              <w:spacing w:after="0" w:line="240" w:lineRule="auto"/>
              <w:rPr>
                <w:rFonts w:ascii="Arial" w:eastAsia="Times New Roman" w:hAnsi="Arial" w:cs="Arial"/>
                <w:sz w:val="20"/>
                <w:szCs w:val="20"/>
                <w:lang w:eastAsia="cs-CZ"/>
              </w:rPr>
            </w:pPr>
            <w:r w:rsidRPr="0019303F">
              <w:rPr>
                <w:rFonts w:ascii="Arial" w:eastAsia="Times New Roman" w:hAnsi="Arial" w:cs="Arial"/>
                <w:b/>
                <w:bCs/>
                <w:sz w:val="20"/>
                <w:szCs w:val="20"/>
                <w:lang w:eastAsia="cs-CZ"/>
              </w:rPr>
              <w:t>Odůvodnění, hodnocení lokality, technická připravenost</w:t>
            </w:r>
          </w:p>
        </w:tc>
      </w:tr>
      <w:tr w:rsidR="0019303F" w:rsidRPr="0019303F">
        <w:trPr>
          <w:trHeight w:hRule="exact" w:val="446"/>
        </w:trPr>
        <w:tc>
          <w:tcPr>
            <w:tcW w:w="1080" w:type="dxa"/>
            <w:tcBorders>
              <w:top w:val="single" w:sz="4" w:space="0" w:color="auto"/>
              <w:left w:val="single" w:sz="4" w:space="0" w:color="auto"/>
              <w:bottom w:val="single" w:sz="4" w:space="0" w:color="auto"/>
              <w:right w:val="nil"/>
            </w:tcBorders>
            <w:shd w:val="clear" w:color="auto" w:fill="FFFFFF"/>
            <w:vAlign w:val="bottom"/>
          </w:tcPr>
          <w:p w:rsidR="00F730EA" w:rsidRPr="0019303F" w:rsidRDefault="00F730EA" w:rsidP="00F730EA">
            <w:pPr>
              <w:spacing w:after="0" w:line="200" w:lineRule="exact"/>
              <w:rPr>
                <w:rFonts w:ascii="Arial" w:eastAsia="Times New Roman" w:hAnsi="Arial" w:cs="Arial"/>
                <w:sz w:val="20"/>
                <w:szCs w:val="20"/>
                <w:lang w:eastAsia="cs-CZ"/>
              </w:rPr>
            </w:pPr>
            <w:r w:rsidRPr="0019303F">
              <w:rPr>
                <w:rFonts w:ascii="Arial" w:eastAsia="Times New Roman" w:hAnsi="Arial" w:cs="Arial"/>
                <w:b/>
                <w:bCs/>
                <w:sz w:val="20"/>
                <w:szCs w:val="20"/>
                <w:lang w:eastAsia="cs-CZ"/>
              </w:rPr>
              <w:t>W 1</w:t>
            </w:r>
          </w:p>
        </w:tc>
        <w:tc>
          <w:tcPr>
            <w:tcW w:w="3058" w:type="dxa"/>
            <w:tcBorders>
              <w:top w:val="single" w:sz="4" w:space="0" w:color="auto"/>
              <w:left w:val="single" w:sz="4" w:space="0" w:color="auto"/>
              <w:bottom w:val="single" w:sz="4" w:space="0" w:color="auto"/>
              <w:right w:val="nil"/>
            </w:tcBorders>
            <w:shd w:val="clear" w:color="auto" w:fill="FFFFFF"/>
            <w:vAlign w:val="bottom"/>
          </w:tcPr>
          <w:p w:rsidR="00F730EA" w:rsidRPr="0019303F" w:rsidRDefault="00F730EA" w:rsidP="00F730EA">
            <w:pPr>
              <w:spacing w:after="0" w:line="140" w:lineRule="exact"/>
              <w:rPr>
                <w:rFonts w:ascii="Arial" w:eastAsia="Times New Roman" w:hAnsi="Arial" w:cs="Arial"/>
                <w:sz w:val="20"/>
                <w:szCs w:val="20"/>
                <w:lang w:eastAsia="cs-CZ"/>
              </w:rPr>
            </w:pPr>
            <w:r w:rsidRPr="0019303F">
              <w:rPr>
                <w:rFonts w:ascii="Arial" w:eastAsia="Times New Roman" w:hAnsi="Arial" w:cs="Arial"/>
                <w:b/>
                <w:bCs/>
                <w:sz w:val="20"/>
                <w:szCs w:val="20"/>
                <w:lang w:eastAsia="cs-CZ"/>
              </w:rPr>
              <w:t>Vodní nádrž</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F730EA" w:rsidRPr="0019303F" w:rsidRDefault="00F730EA" w:rsidP="00F730EA">
            <w:pPr>
              <w:spacing w:after="0" w:line="240" w:lineRule="auto"/>
              <w:rPr>
                <w:rFonts w:ascii="Arial" w:eastAsia="Times New Roman" w:hAnsi="Arial" w:cs="Arial"/>
                <w:sz w:val="20"/>
                <w:szCs w:val="20"/>
                <w:lang w:eastAsia="cs-CZ"/>
              </w:rPr>
            </w:pPr>
            <w:r w:rsidRPr="0019303F">
              <w:rPr>
                <w:rFonts w:ascii="Arial" w:eastAsia="Times New Roman" w:hAnsi="Arial" w:cs="Arial"/>
                <w:bCs/>
                <w:sz w:val="20"/>
                <w:szCs w:val="20"/>
                <w:lang w:eastAsia="cs-CZ"/>
              </w:rPr>
              <w:t>Vodní nádrž, protipovodňové opatření, součást biocentra ÚSES</w:t>
            </w:r>
          </w:p>
        </w:tc>
      </w:tr>
    </w:tbl>
    <w:p w:rsidR="0012441C" w:rsidRPr="0019303F" w:rsidRDefault="0012441C" w:rsidP="00F730EA">
      <w:pPr>
        <w:spacing w:after="0" w:line="240" w:lineRule="auto"/>
        <w:rPr>
          <w:rFonts w:ascii="Arial" w:eastAsia="Times New Roman" w:hAnsi="Arial" w:cs="Arial"/>
          <w:b/>
          <w:bCs/>
          <w:sz w:val="20"/>
          <w:szCs w:val="20"/>
          <w:lang w:eastAsia="cs-CZ"/>
        </w:rPr>
      </w:pPr>
    </w:p>
    <w:p w:rsidR="00F730EA" w:rsidRPr="0019303F" w:rsidRDefault="00F730EA" w:rsidP="00F730EA">
      <w:pPr>
        <w:spacing w:after="0" w:line="240" w:lineRule="auto"/>
        <w:rPr>
          <w:rFonts w:ascii="Arial" w:eastAsia="Times New Roman" w:hAnsi="Arial" w:cs="Arial"/>
          <w:sz w:val="20"/>
          <w:szCs w:val="20"/>
          <w:lang w:eastAsia="cs-CZ"/>
        </w:rPr>
      </w:pPr>
      <w:r w:rsidRPr="0019303F">
        <w:rPr>
          <w:rFonts w:ascii="Arial" w:eastAsia="Times New Roman" w:hAnsi="Arial" w:cs="Arial"/>
          <w:b/>
          <w:bCs/>
          <w:sz w:val="20"/>
          <w:szCs w:val="20"/>
          <w:lang w:eastAsia="cs-CZ"/>
        </w:rPr>
        <w:t>PLOCHY PŘESTAVBY:</w:t>
      </w:r>
    </w:p>
    <w:p w:rsidR="00605293" w:rsidRDefault="00605293" w:rsidP="00F730EA">
      <w:pPr>
        <w:spacing w:after="0" w:line="240" w:lineRule="auto"/>
        <w:rPr>
          <w:rFonts w:ascii="Arial" w:eastAsia="Times New Roman" w:hAnsi="Arial" w:cs="Arial"/>
          <w:color w:val="A6A6A6" w:themeColor="background1" w:themeShade="A6"/>
          <w:sz w:val="20"/>
          <w:szCs w:val="20"/>
          <w:lang w:eastAsia="cs-CZ"/>
        </w:rPr>
      </w:pPr>
    </w:p>
    <w:p w:rsidR="0012441C" w:rsidRDefault="0012441C" w:rsidP="00F730EA">
      <w:pPr>
        <w:spacing w:after="0" w:line="240" w:lineRule="auto"/>
        <w:rPr>
          <w:rFonts w:ascii="Arial" w:eastAsia="Times New Roman" w:hAnsi="Arial" w:cs="Arial"/>
          <w:color w:val="A6A6A6" w:themeColor="background1" w:themeShade="A6"/>
          <w:sz w:val="20"/>
          <w:szCs w:val="20"/>
          <w:lang w:eastAsia="cs-CZ"/>
        </w:rPr>
      </w:pPr>
    </w:p>
    <w:p w:rsidR="00605293" w:rsidRPr="00605293" w:rsidRDefault="00605293" w:rsidP="00605293">
      <w:pPr>
        <w:rPr>
          <w:rFonts w:ascii="Arial" w:hAnsi="Arial" w:cs="Arial"/>
          <w:sz w:val="20"/>
          <w:szCs w:val="20"/>
          <w:u w:val="single"/>
        </w:rPr>
      </w:pPr>
      <w:r w:rsidRPr="00605293">
        <w:rPr>
          <w:rFonts w:ascii="Arial" w:hAnsi="Arial" w:cs="Arial"/>
          <w:b/>
          <w:bCs/>
          <w:sz w:val="20"/>
          <w:szCs w:val="20"/>
          <w:u w:val="single"/>
        </w:rPr>
        <w:t xml:space="preserve">Plochy občanského vybavení – smíšené (OX) </w:t>
      </w:r>
    </w:p>
    <w:tbl>
      <w:tblPr>
        <w:tblW w:w="0" w:type="auto"/>
        <w:tblInd w:w="-5" w:type="dxa"/>
        <w:tblLayout w:type="fixed"/>
        <w:tblCellMar>
          <w:left w:w="0" w:type="dxa"/>
          <w:right w:w="0" w:type="dxa"/>
        </w:tblCellMar>
        <w:tblLook w:val="0000" w:firstRow="0" w:lastRow="0" w:firstColumn="0" w:lastColumn="0" w:noHBand="0" w:noVBand="0"/>
      </w:tblPr>
      <w:tblGrid>
        <w:gridCol w:w="1075"/>
        <w:gridCol w:w="3046"/>
        <w:gridCol w:w="4394"/>
      </w:tblGrid>
      <w:tr w:rsidR="00605293" w:rsidRPr="00B07973" w:rsidTr="0019303F">
        <w:trPr>
          <w:trHeight w:hRule="exact" w:val="854"/>
        </w:trPr>
        <w:tc>
          <w:tcPr>
            <w:tcW w:w="1075" w:type="dxa"/>
            <w:tcBorders>
              <w:top w:val="single" w:sz="4" w:space="0" w:color="auto"/>
              <w:left w:val="single" w:sz="4" w:space="0" w:color="auto"/>
              <w:bottom w:val="nil"/>
              <w:right w:val="nil"/>
            </w:tcBorders>
            <w:shd w:val="clear" w:color="auto" w:fill="FFFFFF"/>
            <w:vAlign w:val="center"/>
          </w:tcPr>
          <w:p w:rsidR="00605293" w:rsidRPr="0019303F" w:rsidRDefault="00605293" w:rsidP="003C258C">
            <w:pPr>
              <w:rPr>
                <w:rFonts w:ascii="Arial" w:hAnsi="Arial" w:cs="Arial"/>
                <w:b/>
                <w:sz w:val="20"/>
                <w:szCs w:val="20"/>
              </w:rPr>
            </w:pPr>
            <w:r w:rsidRPr="0019303F">
              <w:rPr>
                <w:rFonts w:ascii="Arial" w:hAnsi="Arial" w:cs="Arial"/>
                <w:b/>
                <w:bCs/>
                <w:sz w:val="20"/>
                <w:szCs w:val="20"/>
              </w:rPr>
              <w:t>Označení</w:t>
            </w:r>
            <w:r w:rsidRPr="0019303F">
              <w:rPr>
                <w:rFonts w:ascii="Arial" w:hAnsi="Arial" w:cs="Arial"/>
                <w:b/>
                <w:sz w:val="20"/>
                <w:szCs w:val="20"/>
              </w:rPr>
              <w:t xml:space="preserve"> </w:t>
            </w:r>
            <w:r w:rsidRPr="0019303F">
              <w:rPr>
                <w:rFonts w:ascii="Arial" w:hAnsi="Arial" w:cs="Arial"/>
                <w:b/>
                <w:bCs/>
                <w:sz w:val="20"/>
                <w:szCs w:val="20"/>
              </w:rPr>
              <w:t>ve výkresech</w:t>
            </w:r>
          </w:p>
          <w:p w:rsidR="00605293" w:rsidRPr="0019303F" w:rsidRDefault="00605293" w:rsidP="003C258C">
            <w:pPr>
              <w:rPr>
                <w:rFonts w:ascii="Arial" w:hAnsi="Arial" w:cs="Arial"/>
                <w:b/>
                <w:sz w:val="20"/>
                <w:szCs w:val="20"/>
              </w:rPr>
            </w:pPr>
            <w:proofErr w:type="gramStart"/>
            <w:r w:rsidRPr="0019303F">
              <w:rPr>
                <w:rFonts w:ascii="Arial" w:hAnsi="Arial" w:cs="Arial"/>
                <w:b/>
                <w:bCs/>
                <w:sz w:val="20"/>
                <w:szCs w:val="20"/>
              </w:rPr>
              <w:t>výkresech</w:t>
            </w:r>
            <w:proofErr w:type="gramEnd"/>
          </w:p>
        </w:tc>
        <w:tc>
          <w:tcPr>
            <w:tcW w:w="3046" w:type="dxa"/>
            <w:tcBorders>
              <w:top w:val="single" w:sz="4" w:space="0" w:color="auto"/>
              <w:left w:val="single" w:sz="4" w:space="0" w:color="auto"/>
              <w:bottom w:val="nil"/>
              <w:right w:val="nil"/>
            </w:tcBorders>
            <w:shd w:val="clear" w:color="auto" w:fill="FFFFFF"/>
          </w:tcPr>
          <w:p w:rsidR="00605293" w:rsidRPr="0019303F" w:rsidRDefault="00605293" w:rsidP="003C258C">
            <w:pPr>
              <w:rPr>
                <w:rFonts w:ascii="Arial" w:hAnsi="Arial" w:cs="Arial"/>
                <w:b/>
                <w:sz w:val="20"/>
                <w:szCs w:val="20"/>
              </w:rPr>
            </w:pPr>
            <w:r w:rsidRPr="0019303F">
              <w:rPr>
                <w:rFonts w:ascii="Arial" w:hAnsi="Arial" w:cs="Arial"/>
                <w:b/>
                <w:bCs/>
                <w:sz w:val="20"/>
                <w:szCs w:val="20"/>
              </w:rPr>
              <w:t>Lokalita</w:t>
            </w:r>
            <w:r w:rsidR="0019303F">
              <w:rPr>
                <w:rFonts w:ascii="Arial" w:hAnsi="Arial" w:cs="Arial"/>
                <w:b/>
                <w:bCs/>
                <w:sz w:val="20"/>
                <w:szCs w:val="20"/>
              </w:rPr>
              <w:t>, využití</w:t>
            </w:r>
          </w:p>
        </w:tc>
        <w:tc>
          <w:tcPr>
            <w:tcW w:w="4394" w:type="dxa"/>
            <w:tcBorders>
              <w:top w:val="single" w:sz="4" w:space="0" w:color="auto"/>
              <w:left w:val="single" w:sz="4" w:space="0" w:color="auto"/>
              <w:bottom w:val="nil"/>
              <w:right w:val="single" w:sz="4" w:space="0" w:color="auto"/>
            </w:tcBorders>
            <w:shd w:val="clear" w:color="auto" w:fill="FFFFFF"/>
            <w:vAlign w:val="center"/>
          </w:tcPr>
          <w:p w:rsidR="00605293" w:rsidRPr="0019303F" w:rsidRDefault="00605293" w:rsidP="003C258C">
            <w:pPr>
              <w:rPr>
                <w:rFonts w:ascii="Arial" w:hAnsi="Arial" w:cs="Arial"/>
                <w:b/>
                <w:sz w:val="20"/>
                <w:szCs w:val="20"/>
              </w:rPr>
            </w:pPr>
            <w:r w:rsidRPr="0019303F">
              <w:rPr>
                <w:rFonts w:ascii="Arial" w:hAnsi="Arial" w:cs="Arial"/>
                <w:b/>
                <w:bCs/>
                <w:sz w:val="20"/>
                <w:szCs w:val="20"/>
              </w:rPr>
              <w:t>Odůvodnění, hodnocení lokality, technická připravenost</w:t>
            </w:r>
          </w:p>
        </w:tc>
      </w:tr>
      <w:tr w:rsidR="00605293" w:rsidRPr="00B07973" w:rsidTr="0019303F">
        <w:trPr>
          <w:trHeight w:hRule="exact" w:val="994"/>
        </w:trPr>
        <w:tc>
          <w:tcPr>
            <w:tcW w:w="1075" w:type="dxa"/>
            <w:tcBorders>
              <w:top w:val="single" w:sz="4" w:space="0" w:color="auto"/>
              <w:left w:val="single" w:sz="4" w:space="0" w:color="auto"/>
              <w:bottom w:val="single" w:sz="4" w:space="0" w:color="auto"/>
              <w:right w:val="nil"/>
            </w:tcBorders>
            <w:shd w:val="clear" w:color="auto" w:fill="FFFFFF"/>
          </w:tcPr>
          <w:p w:rsidR="00605293" w:rsidRPr="0019303F" w:rsidRDefault="00605293" w:rsidP="003C258C">
            <w:pPr>
              <w:rPr>
                <w:rFonts w:ascii="Arial" w:hAnsi="Arial" w:cs="Arial"/>
                <w:b/>
                <w:bCs/>
                <w:sz w:val="20"/>
                <w:szCs w:val="20"/>
              </w:rPr>
            </w:pPr>
            <w:r w:rsidRPr="0019303F">
              <w:rPr>
                <w:rFonts w:ascii="Arial" w:hAnsi="Arial" w:cs="Arial"/>
                <w:b/>
                <w:bCs/>
                <w:sz w:val="20"/>
                <w:szCs w:val="20"/>
              </w:rPr>
              <w:t>O101</w:t>
            </w:r>
          </w:p>
        </w:tc>
        <w:tc>
          <w:tcPr>
            <w:tcW w:w="3046" w:type="dxa"/>
            <w:tcBorders>
              <w:top w:val="single" w:sz="4" w:space="0" w:color="auto"/>
              <w:left w:val="single" w:sz="4" w:space="0" w:color="auto"/>
              <w:bottom w:val="single" w:sz="4" w:space="0" w:color="auto"/>
              <w:right w:val="nil"/>
            </w:tcBorders>
            <w:shd w:val="clear" w:color="auto" w:fill="FFFFFF"/>
          </w:tcPr>
          <w:p w:rsidR="00605293" w:rsidRPr="0019303F" w:rsidRDefault="00605293" w:rsidP="0019303F">
            <w:pPr>
              <w:rPr>
                <w:rFonts w:ascii="Arial" w:hAnsi="Arial" w:cs="Arial"/>
                <w:b/>
                <w:bCs/>
                <w:sz w:val="20"/>
                <w:szCs w:val="20"/>
              </w:rPr>
            </w:pPr>
            <w:r w:rsidRPr="0019303F">
              <w:rPr>
                <w:rFonts w:ascii="Arial" w:hAnsi="Arial" w:cs="Arial"/>
                <w:b/>
                <w:bCs/>
                <w:sz w:val="20"/>
                <w:szCs w:val="20"/>
              </w:rPr>
              <w:t>Zemědělské středisko</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bottom"/>
          </w:tcPr>
          <w:p w:rsidR="00605293" w:rsidRPr="0019303F" w:rsidRDefault="00605293" w:rsidP="00605293">
            <w:pPr>
              <w:rPr>
                <w:rFonts w:ascii="Arial" w:hAnsi="Arial" w:cs="Arial"/>
                <w:bCs/>
                <w:sz w:val="20"/>
                <w:szCs w:val="20"/>
              </w:rPr>
            </w:pPr>
            <w:r w:rsidRPr="0019303F">
              <w:rPr>
                <w:rFonts w:ascii="Arial" w:hAnsi="Arial" w:cs="Arial"/>
                <w:bCs/>
                <w:sz w:val="20"/>
                <w:szCs w:val="20"/>
              </w:rPr>
              <w:t xml:space="preserve">Plocha přestavby nevyužité části zemědělského střediska </w:t>
            </w:r>
            <w:r w:rsidR="00230BA5" w:rsidRPr="0019303F">
              <w:rPr>
                <w:rFonts w:ascii="Arial" w:hAnsi="Arial" w:cs="Arial"/>
                <w:bCs/>
                <w:sz w:val="20"/>
                <w:szCs w:val="20"/>
              </w:rPr>
              <w:t>na plochu občanského vybavení – smíšenou. Plochu lze obsloužit stávající infrastrukturou.</w:t>
            </w:r>
          </w:p>
        </w:tc>
      </w:tr>
    </w:tbl>
    <w:p w:rsidR="00605293" w:rsidRDefault="00605293" w:rsidP="00605293">
      <w:pPr>
        <w:rPr>
          <w:rFonts w:ascii="Arial" w:hAnsi="Arial" w:cs="Arial"/>
          <w:b/>
          <w:bCs/>
          <w:color w:val="A6A6A6" w:themeColor="background1" w:themeShade="A6"/>
          <w:sz w:val="20"/>
          <w:szCs w:val="20"/>
          <w:u w:val="single"/>
        </w:rPr>
      </w:pPr>
    </w:p>
    <w:p w:rsidR="00230BA5" w:rsidRPr="00605293" w:rsidRDefault="00230BA5" w:rsidP="00230BA5">
      <w:pPr>
        <w:rPr>
          <w:rFonts w:ascii="Arial" w:hAnsi="Arial" w:cs="Arial"/>
          <w:sz w:val="20"/>
          <w:szCs w:val="20"/>
          <w:u w:val="single"/>
        </w:rPr>
      </w:pPr>
      <w:r w:rsidRPr="00605293">
        <w:rPr>
          <w:rFonts w:ascii="Arial" w:hAnsi="Arial" w:cs="Arial"/>
          <w:b/>
          <w:bCs/>
          <w:sz w:val="20"/>
          <w:szCs w:val="20"/>
          <w:u w:val="single"/>
        </w:rPr>
        <w:t xml:space="preserve">Plochy </w:t>
      </w:r>
      <w:r>
        <w:rPr>
          <w:rFonts w:ascii="Arial" w:hAnsi="Arial" w:cs="Arial"/>
          <w:b/>
          <w:bCs/>
          <w:sz w:val="20"/>
          <w:szCs w:val="20"/>
          <w:u w:val="single"/>
        </w:rPr>
        <w:t>zeleně – zeleň sídelní</w:t>
      </w:r>
      <w:r w:rsidRPr="00605293">
        <w:rPr>
          <w:rFonts w:ascii="Arial" w:hAnsi="Arial" w:cs="Arial"/>
          <w:b/>
          <w:bCs/>
          <w:sz w:val="20"/>
          <w:szCs w:val="20"/>
          <w:u w:val="single"/>
        </w:rPr>
        <w:t xml:space="preserve"> </w:t>
      </w:r>
      <w:r>
        <w:rPr>
          <w:rFonts w:ascii="Arial" w:hAnsi="Arial" w:cs="Arial"/>
          <w:b/>
          <w:bCs/>
          <w:sz w:val="20"/>
          <w:szCs w:val="20"/>
          <w:u w:val="single"/>
        </w:rPr>
        <w:t>(ZS</w:t>
      </w:r>
      <w:r w:rsidRPr="00605293">
        <w:rPr>
          <w:rFonts w:ascii="Arial" w:hAnsi="Arial" w:cs="Arial"/>
          <w:b/>
          <w:bCs/>
          <w:sz w:val="20"/>
          <w:szCs w:val="20"/>
          <w:u w:val="single"/>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1075"/>
        <w:gridCol w:w="3046"/>
        <w:gridCol w:w="4394"/>
      </w:tblGrid>
      <w:tr w:rsidR="00230BA5" w:rsidRPr="00B07973" w:rsidTr="0019303F">
        <w:trPr>
          <w:trHeight w:hRule="exact" w:val="854"/>
        </w:trPr>
        <w:tc>
          <w:tcPr>
            <w:tcW w:w="1075" w:type="dxa"/>
            <w:tcBorders>
              <w:top w:val="single" w:sz="4" w:space="0" w:color="auto"/>
              <w:left w:val="single" w:sz="4" w:space="0" w:color="auto"/>
              <w:bottom w:val="nil"/>
              <w:right w:val="nil"/>
            </w:tcBorders>
            <w:shd w:val="clear" w:color="auto" w:fill="FFFFFF"/>
            <w:vAlign w:val="center"/>
          </w:tcPr>
          <w:p w:rsidR="00230BA5" w:rsidRPr="0019303F" w:rsidRDefault="00230BA5" w:rsidP="003C258C">
            <w:pPr>
              <w:rPr>
                <w:rFonts w:ascii="Arial" w:hAnsi="Arial" w:cs="Arial"/>
                <w:b/>
                <w:sz w:val="20"/>
                <w:szCs w:val="20"/>
              </w:rPr>
            </w:pPr>
            <w:r w:rsidRPr="0019303F">
              <w:rPr>
                <w:rFonts w:ascii="Arial" w:hAnsi="Arial" w:cs="Arial"/>
                <w:b/>
                <w:bCs/>
                <w:sz w:val="20"/>
                <w:szCs w:val="20"/>
              </w:rPr>
              <w:t>Označení</w:t>
            </w:r>
            <w:r w:rsidRPr="0019303F">
              <w:rPr>
                <w:rFonts w:ascii="Arial" w:hAnsi="Arial" w:cs="Arial"/>
                <w:b/>
                <w:sz w:val="20"/>
                <w:szCs w:val="20"/>
              </w:rPr>
              <w:t xml:space="preserve"> </w:t>
            </w:r>
            <w:r w:rsidRPr="0019303F">
              <w:rPr>
                <w:rFonts w:ascii="Arial" w:hAnsi="Arial" w:cs="Arial"/>
                <w:b/>
                <w:bCs/>
                <w:sz w:val="20"/>
                <w:szCs w:val="20"/>
              </w:rPr>
              <w:t>ve výkresech</w:t>
            </w:r>
          </w:p>
          <w:p w:rsidR="00230BA5" w:rsidRPr="0019303F" w:rsidRDefault="00230BA5" w:rsidP="003C258C">
            <w:pPr>
              <w:rPr>
                <w:rFonts w:ascii="Arial" w:hAnsi="Arial" w:cs="Arial"/>
                <w:b/>
                <w:sz w:val="20"/>
                <w:szCs w:val="20"/>
              </w:rPr>
            </w:pPr>
            <w:proofErr w:type="gramStart"/>
            <w:r w:rsidRPr="0019303F">
              <w:rPr>
                <w:rFonts w:ascii="Arial" w:hAnsi="Arial" w:cs="Arial"/>
                <w:b/>
                <w:bCs/>
                <w:sz w:val="20"/>
                <w:szCs w:val="20"/>
              </w:rPr>
              <w:t>výkresech</w:t>
            </w:r>
            <w:proofErr w:type="gramEnd"/>
          </w:p>
        </w:tc>
        <w:tc>
          <w:tcPr>
            <w:tcW w:w="3046" w:type="dxa"/>
            <w:tcBorders>
              <w:top w:val="single" w:sz="4" w:space="0" w:color="auto"/>
              <w:left w:val="single" w:sz="4" w:space="0" w:color="auto"/>
              <w:bottom w:val="nil"/>
              <w:right w:val="nil"/>
            </w:tcBorders>
            <w:shd w:val="clear" w:color="auto" w:fill="FFFFFF"/>
          </w:tcPr>
          <w:p w:rsidR="00230BA5" w:rsidRPr="0019303F" w:rsidRDefault="00230BA5" w:rsidP="003C258C">
            <w:pPr>
              <w:rPr>
                <w:rFonts w:ascii="Arial" w:hAnsi="Arial" w:cs="Arial"/>
                <w:b/>
                <w:sz w:val="20"/>
                <w:szCs w:val="20"/>
              </w:rPr>
            </w:pPr>
            <w:r w:rsidRPr="0019303F">
              <w:rPr>
                <w:rFonts w:ascii="Arial" w:hAnsi="Arial" w:cs="Arial"/>
                <w:b/>
                <w:bCs/>
                <w:sz w:val="20"/>
                <w:szCs w:val="20"/>
              </w:rPr>
              <w:t>Lokalita</w:t>
            </w:r>
          </w:p>
        </w:tc>
        <w:tc>
          <w:tcPr>
            <w:tcW w:w="4394" w:type="dxa"/>
            <w:tcBorders>
              <w:top w:val="single" w:sz="4" w:space="0" w:color="auto"/>
              <w:left w:val="single" w:sz="4" w:space="0" w:color="auto"/>
              <w:bottom w:val="nil"/>
              <w:right w:val="single" w:sz="4" w:space="0" w:color="auto"/>
            </w:tcBorders>
            <w:shd w:val="clear" w:color="auto" w:fill="FFFFFF"/>
            <w:vAlign w:val="center"/>
          </w:tcPr>
          <w:p w:rsidR="00230BA5" w:rsidRPr="0019303F" w:rsidRDefault="00230BA5" w:rsidP="003C258C">
            <w:pPr>
              <w:rPr>
                <w:rFonts w:ascii="Arial" w:hAnsi="Arial" w:cs="Arial"/>
                <w:b/>
                <w:sz w:val="20"/>
                <w:szCs w:val="20"/>
              </w:rPr>
            </w:pPr>
            <w:r w:rsidRPr="0019303F">
              <w:rPr>
                <w:rFonts w:ascii="Arial" w:hAnsi="Arial" w:cs="Arial"/>
                <w:b/>
                <w:bCs/>
                <w:sz w:val="20"/>
                <w:szCs w:val="20"/>
              </w:rPr>
              <w:t>Odůvodnění, hodnocení lokality, technická připravenost</w:t>
            </w:r>
          </w:p>
        </w:tc>
      </w:tr>
      <w:tr w:rsidR="00230BA5" w:rsidRPr="00B07973" w:rsidTr="0019303F">
        <w:trPr>
          <w:trHeight w:hRule="exact" w:val="994"/>
        </w:trPr>
        <w:tc>
          <w:tcPr>
            <w:tcW w:w="1075" w:type="dxa"/>
            <w:tcBorders>
              <w:top w:val="single" w:sz="4" w:space="0" w:color="auto"/>
              <w:left w:val="single" w:sz="4" w:space="0" w:color="auto"/>
              <w:bottom w:val="single" w:sz="4" w:space="0" w:color="auto"/>
              <w:right w:val="nil"/>
            </w:tcBorders>
            <w:shd w:val="clear" w:color="auto" w:fill="FFFFFF"/>
          </w:tcPr>
          <w:p w:rsidR="00230BA5" w:rsidRPr="0019303F" w:rsidRDefault="00230BA5" w:rsidP="003C258C">
            <w:pPr>
              <w:rPr>
                <w:rFonts w:ascii="Arial" w:hAnsi="Arial" w:cs="Arial"/>
                <w:b/>
                <w:bCs/>
                <w:sz w:val="20"/>
                <w:szCs w:val="20"/>
              </w:rPr>
            </w:pPr>
            <w:r w:rsidRPr="0019303F">
              <w:rPr>
                <w:rFonts w:ascii="Arial" w:hAnsi="Arial" w:cs="Arial"/>
                <w:b/>
                <w:bCs/>
                <w:sz w:val="20"/>
                <w:szCs w:val="20"/>
              </w:rPr>
              <w:t>Z101</w:t>
            </w:r>
          </w:p>
        </w:tc>
        <w:tc>
          <w:tcPr>
            <w:tcW w:w="3046" w:type="dxa"/>
            <w:tcBorders>
              <w:top w:val="single" w:sz="4" w:space="0" w:color="auto"/>
              <w:left w:val="single" w:sz="4" w:space="0" w:color="auto"/>
              <w:bottom w:val="single" w:sz="4" w:space="0" w:color="auto"/>
              <w:right w:val="nil"/>
            </w:tcBorders>
            <w:shd w:val="clear" w:color="auto" w:fill="FFFFFF"/>
          </w:tcPr>
          <w:p w:rsidR="00230BA5" w:rsidRPr="0019303F" w:rsidRDefault="00230BA5" w:rsidP="0019303F">
            <w:pPr>
              <w:rPr>
                <w:rFonts w:ascii="Arial" w:hAnsi="Arial" w:cs="Arial"/>
                <w:b/>
                <w:bCs/>
                <w:sz w:val="20"/>
                <w:szCs w:val="20"/>
              </w:rPr>
            </w:pPr>
            <w:r w:rsidRPr="0019303F">
              <w:rPr>
                <w:rFonts w:ascii="Arial" w:hAnsi="Arial" w:cs="Arial"/>
                <w:b/>
                <w:bCs/>
                <w:sz w:val="20"/>
                <w:szCs w:val="20"/>
              </w:rPr>
              <w:t>Zemědělské středisko</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bottom"/>
          </w:tcPr>
          <w:p w:rsidR="00230BA5" w:rsidRPr="0019303F" w:rsidRDefault="00230BA5" w:rsidP="00230BA5">
            <w:pPr>
              <w:rPr>
                <w:rFonts w:ascii="Arial" w:hAnsi="Arial" w:cs="Arial"/>
                <w:bCs/>
                <w:sz w:val="20"/>
                <w:szCs w:val="20"/>
              </w:rPr>
            </w:pPr>
            <w:r w:rsidRPr="0019303F">
              <w:rPr>
                <w:rFonts w:ascii="Arial" w:hAnsi="Arial" w:cs="Arial"/>
                <w:bCs/>
                <w:sz w:val="20"/>
                <w:szCs w:val="20"/>
              </w:rPr>
              <w:t xml:space="preserve">Izolační zeleň kole plochy přestavby nevyužité části zemědělského střediska na plochu občanského vybavení – smíšenou. </w:t>
            </w:r>
          </w:p>
        </w:tc>
      </w:tr>
    </w:tbl>
    <w:p w:rsidR="00230BA5" w:rsidRDefault="00230BA5" w:rsidP="00230BA5">
      <w:pPr>
        <w:rPr>
          <w:rFonts w:ascii="Arial" w:hAnsi="Arial" w:cs="Arial"/>
          <w:b/>
          <w:bCs/>
          <w:color w:val="A6A6A6" w:themeColor="background1" w:themeShade="A6"/>
          <w:sz w:val="20"/>
          <w:szCs w:val="20"/>
          <w:u w:val="single"/>
        </w:rPr>
      </w:pPr>
    </w:p>
    <w:p w:rsidR="00230BA5" w:rsidRPr="00605293" w:rsidRDefault="00230BA5" w:rsidP="00230BA5">
      <w:pPr>
        <w:rPr>
          <w:rFonts w:ascii="Arial" w:hAnsi="Arial" w:cs="Arial"/>
          <w:sz w:val="20"/>
          <w:szCs w:val="20"/>
          <w:u w:val="single"/>
        </w:rPr>
      </w:pPr>
      <w:r w:rsidRPr="00605293">
        <w:rPr>
          <w:rFonts w:ascii="Arial" w:hAnsi="Arial" w:cs="Arial"/>
          <w:b/>
          <w:bCs/>
          <w:sz w:val="20"/>
          <w:szCs w:val="20"/>
          <w:u w:val="single"/>
        </w:rPr>
        <w:t xml:space="preserve">Plochy </w:t>
      </w:r>
      <w:r>
        <w:rPr>
          <w:rFonts w:ascii="Arial" w:hAnsi="Arial" w:cs="Arial"/>
          <w:b/>
          <w:bCs/>
          <w:sz w:val="20"/>
          <w:szCs w:val="20"/>
          <w:u w:val="single"/>
        </w:rPr>
        <w:t>zemědělské – zahrady, soukromá zeleň (</w:t>
      </w:r>
      <w:proofErr w:type="spellStart"/>
      <w:r>
        <w:rPr>
          <w:rFonts w:ascii="Arial" w:hAnsi="Arial" w:cs="Arial"/>
          <w:b/>
          <w:bCs/>
          <w:sz w:val="20"/>
          <w:szCs w:val="20"/>
          <w:u w:val="single"/>
        </w:rPr>
        <w:t>NZz</w:t>
      </w:r>
      <w:proofErr w:type="spellEnd"/>
      <w:r w:rsidRPr="00605293">
        <w:rPr>
          <w:rFonts w:ascii="Arial" w:hAnsi="Arial" w:cs="Arial"/>
          <w:b/>
          <w:bCs/>
          <w:sz w:val="20"/>
          <w:szCs w:val="20"/>
          <w:u w:val="single"/>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1075"/>
        <w:gridCol w:w="3046"/>
        <w:gridCol w:w="4394"/>
      </w:tblGrid>
      <w:tr w:rsidR="00230BA5" w:rsidRPr="00B07973" w:rsidTr="0019303F">
        <w:trPr>
          <w:trHeight w:hRule="exact" w:val="854"/>
        </w:trPr>
        <w:tc>
          <w:tcPr>
            <w:tcW w:w="1075" w:type="dxa"/>
            <w:tcBorders>
              <w:top w:val="single" w:sz="4" w:space="0" w:color="auto"/>
              <w:left w:val="single" w:sz="4" w:space="0" w:color="auto"/>
              <w:bottom w:val="nil"/>
              <w:right w:val="nil"/>
            </w:tcBorders>
            <w:shd w:val="clear" w:color="auto" w:fill="FFFFFF"/>
            <w:vAlign w:val="center"/>
          </w:tcPr>
          <w:p w:rsidR="00230BA5" w:rsidRPr="0019303F" w:rsidRDefault="00230BA5" w:rsidP="003C258C">
            <w:pPr>
              <w:rPr>
                <w:rFonts w:ascii="Arial" w:hAnsi="Arial" w:cs="Arial"/>
                <w:b/>
                <w:sz w:val="20"/>
                <w:szCs w:val="20"/>
              </w:rPr>
            </w:pPr>
            <w:r w:rsidRPr="0019303F">
              <w:rPr>
                <w:rFonts w:ascii="Arial" w:hAnsi="Arial" w:cs="Arial"/>
                <w:b/>
                <w:bCs/>
                <w:sz w:val="20"/>
                <w:szCs w:val="20"/>
              </w:rPr>
              <w:t>Označení</w:t>
            </w:r>
            <w:r w:rsidRPr="0019303F">
              <w:rPr>
                <w:rFonts w:ascii="Arial" w:hAnsi="Arial" w:cs="Arial"/>
                <w:b/>
                <w:sz w:val="20"/>
                <w:szCs w:val="20"/>
              </w:rPr>
              <w:t xml:space="preserve"> </w:t>
            </w:r>
            <w:r w:rsidRPr="0019303F">
              <w:rPr>
                <w:rFonts w:ascii="Arial" w:hAnsi="Arial" w:cs="Arial"/>
                <w:b/>
                <w:bCs/>
                <w:sz w:val="20"/>
                <w:szCs w:val="20"/>
              </w:rPr>
              <w:t>ve výkresech</w:t>
            </w:r>
          </w:p>
          <w:p w:rsidR="00230BA5" w:rsidRPr="0019303F" w:rsidRDefault="00230BA5" w:rsidP="003C258C">
            <w:pPr>
              <w:rPr>
                <w:rFonts w:ascii="Arial" w:hAnsi="Arial" w:cs="Arial"/>
                <w:b/>
                <w:sz w:val="20"/>
                <w:szCs w:val="20"/>
              </w:rPr>
            </w:pPr>
            <w:proofErr w:type="gramStart"/>
            <w:r w:rsidRPr="0019303F">
              <w:rPr>
                <w:rFonts w:ascii="Arial" w:hAnsi="Arial" w:cs="Arial"/>
                <w:b/>
                <w:bCs/>
                <w:sz w:val="20"/>
                <w:szCs w:val="20"/>
              </w:rPr>
              <w:t>výkresech</w:t>
            </w:r>
            <w:proofErr w:type="gramEnd"/>
          </w:p>
        </w:tc>
        <w:tc>
          <w:tcPr>
            <w:tcW w:w="3046" w:type="dxa"/>
            <w:tcBorders>
              <w:top w:val="single" w:sz="4" w:space="0" w:color="auto"/>
              <w:left w:val="single" w:sz="4" w:space="0" w:color="auto"/>
              <w:bottom w:val="nil"/>
              <w:right w:val="nil"/>
            </w:tcBorders>
            <w:shd w:val="clear" w:color="auto" w:fill="FFFFFF"/>
          </w:tcPr>
          <w:p w:rsidR="00230BA5" w:rsidRPr="0019303F" w:rsidRDefault="00230BA5" w:rsidP="003C258C">
            <w:pPr>
              <w:rPr>
                <w:rFonts w:ascii="Arial" w:hAnsi="Arial" w:cs="Arial"/>
                <w:b/>
                <w:sz w:val="20"/>
                <w:szCs w:val="20"/>
              </w:rPr>
            </w:pPr>
            <w:r w:rsidRPr="0019303F">
              <w:rPr>
                <w:rFonts w:ascii="Arial" w:hAnsi="Arial" w:cs="Arial"/>
                <w:b/>
                <w:bCs/>
                <w:sz w:val="20"/>
                <w:szCs w:val="20"/>
              </w:rPr>
              <w:t>Lokalita</w:t>
            </w:r>
          </w:p>
        </w:tc>
        <w:tc>
          <w:tcPr>
            <w:tcW w:w="4394" w:type="dxa"/>
            <w:tcBorders>
              <w:top w:val="single" w:sz="4" w:space="0" w:color="auto"/>
              <w:left w:val="single" w:sz="4" w:space="0" w:color="auto"/>
              <w:bottom w:val="nil"/>
              <w:right w:val="single" w:sz="4" w:space="0" w:color="auto"/>
            </w:tcBorders>
            <w:shd w:val="clear" w:color="auto" w:fill="FFFFFF"/>
            <w:vAlign w:val="center"/>
          </w:tcPr>
          <w:p w:rsidR="00230BA5" w:rsidRPr="0019303F" w:rsidRDefault="00230BA5" w:rsidP="003C258C">
            <w:pPr>
              <w:rPr>
                <w:rFonts w:ascii="Arial" w:hAnsi="Arial" w:cs="Arial"/>
                <w:b/>
                <w:sz w:val="20"/>
                <w:szCs w:val="20"/>
              </w:rPr>
            </w:pPr>
            <w:r w:rsidRPr="0019303F">
              <w:rPr>
                <w:rFonts w:ascii="Arial" w:hAnsi="Arial" w:cs="Arial"/>
                <w:b/>
                <w:bCs/>
                <w:sz w:val="20"/>
                <w:szCs w:val="20"/>
              </w:rPr>
              <w:t>Odůvodnění, hodnocení lokality, technická připravenost</w:t>
            </w:r>
          </w:p>
        </w:tc>
      </w:tr>
      <w:tr w:rsidR="00230BA5" w:rsidRPr="00B07973" w:rsidTr="0019303F">
        <w:trPr>
          <w:trHeight w:hRule="exact" w:val="994"/>
        </w:trPr>
        <w:tc>
          <w:tcPr>
            <w:tcW w:w="1075" w:type="dxa"/>
            <w:tcBorders>
              <w:top w:val="single" w:sz="4" w:space="0" w:color="auto"/>
              <w:left w:val="single" w:sz="4" w:space="0" w:color="auto"/>
              <w:bottom w:val="single" w:sz="4" w:space="0" w:color="auto"/>
              <w:right w:val="nil"/>
            </w:tcBorders>
            <w:shd w:val="clear" w:color="auto" w:fill="FFFFFF"/>
          </w:tcPr>
          <w:p w:rsidR="00230BA5" w:rsidRPr="0019303F" w:rsidRDefault="00230BA5" w:rsidP="00230BA5">
            <w:pPr>
              <w:rPr>
                <w:rFonts w:ascii="Arial" w:hAnsi="Arial" w:cs="Arial"/>
                <w:b/>
                <w:bCs/>
                <w:sz w:val="20"/>
                <w:szCs w:val="20"/>
              </w:rPr>
            </w:pPr>
            <w:r w:rsidRPr="0019303F">
              <w:rPr>
                <w:rFonts w:ascii="Arial" w:hAnsi="Arial" w:cs="Arial"/>
                <w:b/>
                <w:bCs/>
                <w:sz w:val="20"/>
                <w:szCs w:val="20"/>
              </w:rPr>
              <w:t>Z102</w:t>
            </w:r>
          </w:p>
        </w:tc>
        <w:tc>
          <w:tcPr>
            <w:tcW w:w="3046" w:type="dxa"/>
            <w:tcBorders>
              <w:top w:val="single" w:sz="4" w:space="0" w:color="auto"/>
              <w:left w:val="single" w:sz="4" w:space="0" w:color="auto"/>
              <w:bottom w:val="single" w:sz="4" w:space="0" w:color="auto"/>
              <w:right w:val="nil"/>
            </w:tcBorders>
            <w:shd w:val="clear" w:color="auto" w:fill="FFFFFF"/>
          </w:tcPr>
          <w:p w:rsidR="00230BA5" w:rsidRPr="0019303F" w:rsidRDefault="00230BA5" w:rsidP="0019303F">
            <w:pPr>
              <w:rPr>
                <w:rFonts w:ascii="Arial" w:hAnsi="Arial" w:cs="Arial"/>
                <w:b/>
                <w:bCs/>
                <w:sz w:val="20"/>
                <w:szCs w:val="20"/>
              </w:rPr>
            </w:pPr>
            <w:r w:rsidRPr="0019303F">
              <w:rPr>
                <w:rFonts w:ascii="Arial" w:hAnsi="Arial" w:cs="Arial"/>
                <w:b/>
                <w:bCs/>
                <w:sz w:val="20"/>
                <w:szCs w:val="20"/>
              </w:rPr>
              <w:t>Žarošická</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bottom"/>
          </w:tcPr>
          <w:p w:rsidR="00230BA5" w:rsidRPr="0019303F" w:rsidRDefault="00230BA5" w:rsidP="003C258C">
            <w:pPr>
              <w:rPr>
                <w:rFonts w:ascii="Arial" w:hAnsi="Arial" w:cs="Arial"/>
                <w:bCs/>
                <w:sz w:val="20"/>
                <w:szCs w:val="20"/>
              </w:rPr>
            </w:pPr>
            <w:r w:rsidRPr="0019303F">
              <w:rPr>
                <w:rFonts w:ascii="Arial" w:hAnsi="Arial" w:cs="Arial"/>
                <w:bCs/>
                <w:sz w:val="20"/>
                <w:szCs w:val="20"/>
              </w:rPr>
              <w:t xml:space="preserve">Zahrada, soukromá zeleň v místech zbořeného domu v ochranném pásmu produktovou. Bude sloužit jako zahrada k domu na ploše B101. </w:t>
            </w:r>
          </w:p>
        </w:tc>
      </w:tr>
    </w:tbl>
    <w:p w:rsidR="00230BA5" w:rsidRPr="00B07973" w:rsidRDefault="00230BA5" w:rsidP="00230BA5">
      <w:pPr>
        <w:rPr>
          <w:rFonts w:ascii="Arial" w:hAnsi="Arial" w:cs="Arial"/>
          <w:b/>
          <w:bCs/>
          <w:color w:val="A6A6A6" w:themeColor="background1" w:themeShade="A6"/>
          <w:sz w:val="20"/>
          <w:szCs w:val="20"/>
          <w:u w:val="single"/>
        </w:rPr>
      </w:pPr>
    </w:p>
    <w:p w:rsidR="0012441C" w:rsidRPr="00B07973" w:rsidRDefault="0012441C" w:rsidP="00230BA5">
      <w:pPr>
        <w:pStyle w:val="Nadpis3"/>
        <w:rPr>
          <w:rFonts w:eastAsia="Times New Roman"/>
          <w:lang w:eastAsia="cs-CZ"/>
        </w:rPr>
      </w:pPr>
    </w:p>
    <w:p w:rsidR="00F730EA" w:rsidRPr="00230BA5" w:rsidRDefault="00230BA5" w:rsidP="00230BA5">
      <w:pPr>
        <w:pStyle w:val="Nadpis3"/>
        <w:rPr>
          <w:rFonts w:eastAsia="Times New Roman"/>
          <w:color w:val="auto"/>
          <w:lang w:eastAsia="cs-CZ"/>
        </w:rPr>
      </w:pPr>
      <w:bookmarkStart w:id="9" w:name="_Toc525288632"/>
      <w:r w:rsidRPr="00230BA5">
        <w:rPr>
          <w:rFonts w:eastAsia="Times New Roman"/>
          <w:color w:val="auto"/>
          <w:lang w:eastAsia="cs-CZ"/>
        </w:rPr>
        <w:t xml:space="preserve">3.3 </w:t>
      </w:r>
      <w:r w:rsidR="00F730EA" w:rsidRPr="00230BA5">
        <w:rPr>
          <w:rFonts w:eastAsia="Times New Roman"/>
          <w:color w:val="auto"/>
          <w:lang w:eastAsia="cs-CZ"/>
        </w:rPr>
        <w:t>VYMEZENÍ SYSTÉMU SÍDELNÍ ZELENĚ</w:t>
      </w:r>
      <w:bookmarkEnd w:id="9"/>
    </w:p>
    <w:p w:rsidR="0012441C" w:rsidRPr="00B07973" w:rsidRDefault="0012441C" w:rsidP="00F730EA">
      <w:pPr>
        <w:spacing w:after="0" w:line="240" w:lineRule="auto"/>
        <w:rPr>
          <w:rFonts w:ascii="Arial" w:eastAsia="Times New Roman" w:hAnsi="Arial" w:cs="Arial"/>
          <w:color w:val="A6A6A6" w:themeColor="background1" w:themeShade="A6"/>
          <w:sz w:val="20"/>
          <w:szCs w:val="20"/>
          <w:lang w:eastAsia="cs-CZ"/>
        </w:rPr>
      </w:pPr>
    </w:p>
    <w:p w:rsidR="00F730EA" w:rsidRPr="0019303F" w:rsidRDefault="00F730EA" w:rsidP="00F730EA">
      <w:pPr>
        <w:spacing w:after="0" w:line="240" w:lineRule="auto"/>
        <w:rPr>
          <w:rFonts w:ascii="Arial" w:eastAsia="Times New Roman" w:hAnsi="Arial" w:cs="Arial"/>
          <w:sz w:val="20"/>
          <w:szCs w:val="20"/>
          <w:lang w:eastAsia="cs-CZ"/>
        </w:rPr>
      </w:pPr>
      <w:r w:rsidRPr="0019303F">
        <w:rPr>
          <w:rFonts w:ascii="Arial" w:eastAsia="Times New Roman" w:hAnsi="Arial" w:cs="Arial"/>
          <w:sz w:val="20"/>
          <w:szCs w:val="20"/>
          <w:lang w:eastAsia="cs-CZ"/>
        </w:rPr>
        <w:t>Plochy sídelní zeleně zahrnují plochy:</w:t>
      </w:r>
    </w:p>
    <w:p w:rsidR="0012441C" w:rsidRPr="0019303F" w:rsidRDefault="0012441C" w:rsidP="00F730EA">
      <w:pPr>
        <w:spacing w:after="0" w:line="240" w:lineRule="auto"/>
        <w:rPr>
          <w:rFonts w:ascii="Arial" w:eastAsia="Times New Roman" w:hAnsi="Arial" w:cs="Arial"/>
          <w:sz w:val="20"/>
          <w:szCs w:val="20"/>
          <w:lang w:eastAsia="cs-CZ"/>
        </w:rPr>
      </w:pPr>
    </w:p>
    <w:p w:rsidR="00F730EA" w:rsidRPr="0019303F" w:rsidRDefault="00F730EA" w:rsidP="00F730EA">
      <w:pPr>
        <w:spacing w:after="0" w:line="240" w:lineRule="auto"/>
        <w:rPr>
          <w:rFonts w:ascii="Arial" w:eastAsia="Times New Roman" w:hAnsi="Arial" w:cs="Arial"/>
          <w:sz w:val="20"/>
          <w:szCs w:val="20"/>
          <w:lang w:eastAsia="cs-CZ"/>
        </w:rPr>
      </w:pPr>
      <w:r w:rsidRPr="0019303F">
        <w:rPr>
          <w:rFonts w:ascii="Arial" w:eastAsia="Times New Roman" w:hAnsi="Arial" w:cs="Arial"/>
          <w:b/>
          <w:bCs/>
          <w:sz w:val="20"/>
          <w:szCs w:val="20"/>
          <w:lang w:eastAsia="cs-CZ"/>
        </w:rPr>
        <w:t xml:space="preserve">PZ </w:t>
      </w:r>
      <w:r w:rsidRPr="0019303F">
        <w:rPr>
          <w:rFonts w:ascii="Arial" w:eastAsia="Times New Roman" w:hAnsi="Arial" w:cs="Arial"/>
          <w:sz w:val="20"/>
          <w:szCs w:val="20"/>
          <w:lang w:eastAsia="cs-CZ"/>
        </w:rPr>
        <w:t>zeleň na veřejných prostranstvích - přístupné veřejnosti bez omezení</w:t>
      </w:r>
    </w:p>
    <w:p w:rsidR="0012441C" w:rsidRPr="0019303F" w:rsidRDefault="0012441C" w:rsidP="00F730EA">
      <w:pPr>
        <w:spacing w:after="0" w:line="240" w:lineRule="auto"/>
        <w:rPr>
          <w:rFonts w:ascii="Arial" w:eastAsia="Times New Roman" w:hAnsi="Arial" w:cs="Arial"/>
          <w:sz w:val="20"/>
          <w:szCs w:val="20"/>
          <w:lang w:eastAsia="cs-CZ"/>
        </w:rPr>
      </w:pPr>
    </w:p>
    <w:p w:rsidR="00F730EA" w:rsidRPr="0019303F" w:rsidRDefault="00F730EA" w:rsidP="0012441C">
      <w:pPr>
        <w:pStyle w:val="Odstavecseseznamem"/>
        <w:numPr>
          <w:ilvl w:val="0"/>
          <w:numId w:val="12"/>
        </w:numPr>
        <w:spacing w:after="0" w:line="240" w:lineRule="auto"/>
        <w:rPr>
          <w:rFonts w:ascii="Arial" w:eastAsia="Times New Roman" w:hAnsi="Arial" w:cs="Arial"/>
          <w:sz w:val="20"/>
          <w:szCs w:val="20"/>
          <w:lang w:eastAsia="cs-CZ"/>
        </w:rPr>
      </w:pPr>
      <w:r w:rsidRPr="0019303F">
        <w:rPr>
          <w:rFonts w:ascii="Arial" w:eastAsia="Times New Roman" w:hAnsi="Arial" w:cs="Arial"/>
          <w:sz w:val="20"/>
          <w:szCs w:val="20"/>
          <w:lang w:eastAsia="cs-CZ"/>
        </w:rPr>
        <w:t xml:space="preserve">je navržena plocha </w:t>
      </w:r>
      <w:r w:rsidRPr="0019303F">
        <w:rPr>
          <w:rFonts w:ascii="Arial" w:eastAsia="Times New Roman" w:hAnsi="Arial" w:cs="Arial"/>
          <w:b/>
          <w:bCs/>
          <w:sz w:val="20"/>
          <w:szCs w:val="20"/>
          <w:lang w:eastAsia="cs-CZ"/>
        </w:rPr>
        <w:t xml:space="preserve">Z 1 </w:t>
      </w:r>
      <w:r w:rsidRPr="0019303F">
        <w:rPr>
          <w:rFonts w:ascii="Arial" w:eastAsia="Times New Roman" w:hAnsi="Arial" w:cs="Arial"/>
          <w:sz w:val="20"/>
          <w:szCs w:val="20"/>
          <w:lang w:eastAsia="cs-CZ"/>
        </w:rPr>
        <w:t xml:space="preserve">zeleň na </w:t>
      </w:r>
      <w:proofErr w:type="gramStart"/>
      <w:r w:rsidRPr="0019303F">
        <w:rPr>
          <w:rFonts w:ascii="Arial" w:eastAsia="Times New Roman" w:hAnsi="Arial" w:cs="Arial"/>
          <w:sz w:val="20"/>
          <w:szCs w:val="20"/>
          <w:lang w:eastAsia="cs-CZ"/>
        </w:rPr>
        <w:t>veřejných</w:t>
      </w:r>
      <w:proofErr w:type="gramEnd"/>
      <w:r w:rsidRPr="0019303F">
        <w:rPr>
          <w:rFonts w:ascii="Arial" w:eastAsia="Times New Roman" w:hAnsi="Arial" w:cs="Arial"/>
          <w:sz w:val="20"/>
          <w:szCs w:val="20"/>
          <w:lang w:eastAsia="cs-CZ"/>
        </w:rPr>
        <w:t xml:space="preserve"> prostranství. Pod vedením VN v nově navrhované lokalitě výstavby B 3 bude upravená plocha veřejné zeleně.</w:t>
      </w:r>
    </w:p>
    <w:p w:rsidR="008B297F" w:rsidRPr="0019303F" w:rsidRDefault="008B297F" w:rsidP="008B297F">
      <w:pPr>
        <w:pStyle w:val="Odstavecseseznamem"/>
        <w:spacing w:after="0" w:line="240" w:lineRule="auto"/>
        <w:rPr>
          <w:rFonts w:ascii="Arial" w:eastAsia="Times New Roman" w:hAnsi="Arial" w:cs="Arial"/>
          <w:sz w:val="20"/>
          <w:szCs w:val="20"/>
          <w:lang w:eastAsia="cs-CZ"/>
        </w:rPr>
      </w:pPr>
    </w:p>
    <w:p w:rsidR="00230BA5" w:rsidRPr="0019303F" w:rsidRDefault="00230BA5" w:rsidP="00230BA5">
      <w:pPr>
        <w:spacing w:after="0" w:line="240" w:lineRule="auto"/>
        <w:rPr>
          <w:rFonts w:ascii="Arial" w:eastAsia="Times New Roman" w:hAnsi="Arial" w:cs="Arial"/>
          <w:sz w:val="20"/>
          <w:szCs w:val="20"/>
          <w:lang w:eastAsia="cs-CZ"/>
        </w:rPr>
      </w:pPr>
      <w:r w:rsidRPr="0019303F">
        <w:rPr>
          <w:rFonts w:ascii="Arial" w:eastAsia="Times New Roman" w:hAnsi="Arial" w:cs="Arial"/>
          <w:b/>
          <w:bCs/>
          <w:sz w:val="20"/>
          <w:szCs w:val="20"/>
          <w:lang w:eastAsia="cs-CZ"/>
        </w:rPr>
        <w:t xml:space="preserve">ZS </w:t>
      </w:r>
      <w:r w:rsidRPr="0019303F">
        <w:rPr>
          <w:rFonts w:ascii="Arial" w:eastAsia="Times New Roman" w:hAnsi="Arial" w:cs="Arial"/>
          <w:sz w:val="20"/>
          <w:szCs w:val="20"/>
          <w:lang w:eastAsia="cs-CZ"/>
        </w:rPr>
        <w:t>plochy zeleně – zeleň sídelní</w:t>
      </w:r>
    </w:p>
    <w:p w:rsidR="00230BA5" w:rsidRPr="0019303F" w:rsidRDefault="00230BA5" w:rsidP="00230BA5">
      <w:pPr>
        <w:spacing w:after="0" w:line="240" w:lineRule="auto"/>
        <w:rPr>
          <w:rFonts w:ascii="Arial" w:eastAsia="Times New Roman" w:hAnsi="Arial" w:cs="Arial"/>
          <w:sz w:val="20"/>
          <w:szCs w:val="20"/>
          <w:lang w:eastAsia="cs-CZ"/>
        </w:rPr>
      </w:pPr>
    </w:p>
    <w:p w:rsidR="00230BA5" w:rsidRPr="0019303F" w:rsidRDefault="00230BA5" w:rsidP="00230BA5">
      <w:pPr>
        <w:pStyle w:val="Odstavecseseznamem"/>
        <w:numPr>
          <w:ilvl w:val="0"/>
          <w:numId w:val="12"/>
        </w:numPr>
        <w:spacing w:after="0" w:line="240" w:lineRule="auto"/>
        <w:rPr>
          <w:rFonts w:ascii="Arial" w:eastAsia="Times New Roman" w:hAnsi="Arial" w:cs="Arial"/>
          <w:sz w:val="20"/>
          <w:szCs w:val="20"/>
          <w:lang w:eastAsia="cs-CZ"/>
        </w:rPr>
      </w:pPr>
      <w:r w:rsidRPr="0019303F">
        <w:rPr>
          <w:rFonts w:ascii="Arial" w:eastAsia="Times New Roman" w:hAnsi="Arial" w:cs="Arial"/>
          <w:sz w:val="20"/>
          <w:szCs w:val="20"/>
          <w:lang w:eastAsia="cs-CZ"/>
        </w:rPr>
        <w:t xml:space="preserve">je navržena plocha </w:t>
      </w:r>
      <w:r w:rsidRPr="0019303F">
        <w:rPr>
          <w:rFonts w:ascii="Arial" w:eastAsia="Times New Roman" w:hAnsi="Arial" w:cs="Arial"/>
          <w:b/>
          <w:bCs/>
          <w:sz w:val="20"/>
          <w:szCs w:val="20"/>
          <w:lang w:eastAsia="cs-CZ"/>
        </w:rPr>
        <w:t>Z101</w:t>
      </w:r>
      <w:r w:rsidRPr="0019303F">
        <w:rPr>
          <w:rFonts w:ascii="Arial" w:eastAsia="Times New Roman" w:hAnsi="Arial" w:cs="Arial"/>
          <w:bCs/>
          <w:sz w:val="20"/>
          <w:szCs w:val="20"/>
          <w:lang w:eastAsia="cs-CZ"/>
        </w:rPr>
        <w:t xml:space="preserve"> </w:t>
      </w:r>
      <w:r w:rsidRPr="0019303F">
        <w:rPr>
          <w:rFonts w:ascii="Arial" w:eastAsia="Times New Roman" w:hAnsi="Arial" w:cs="Arial"/>
          <w:sz w:val="20"/>
          <w:szCs w:val="20"/>
          <w:lang w:eastAsia="cs-CZ"/>
        </w:rPr>
        <w:t>zeleň sídlení jako izolační pásmo kolem plochy přestavby O101.</w:t>
      </w:r>
    </w:p>
    <w:p w:rsidR="00D81734" w:rsidRPr="00D66D28" w:rsidRDefault="00D81734" w:rsidP="00D81734">
      <w:pPr>
        <w:tabs>
          <w:tab w:val="left" w:pos="1080"/>
        </w:tabs>
        <w:overflowPunct w:val="0"/>
        <w:autoSpaceDE w:val="0"/>
        <w:autoSpaceDN w:val="0"/>
        <w:adjustRightInd w:val="0"/>
        <w:textAlignment w:val="baseline"/>
        <w:rPr>
          <w:rFonts w:ascii="Arial" w:hAnsi="Arial" w:cs="Arial"/>
          <w:i/>
        </w:rPr>
      </w:pPr>
    </w:p>
    <w:p w:rsidR="00A16533" w:rsidRPr="0019303F" w:rsidRDefault="00230BA5" w:rsidP="00D81734">
      <w:pPr>
        <w:pStyle w:val="Nadpis2"/>
        <w:rPr>
          <w:rFonts w:eastAsia="Times New Roman"/>
          <w:color w:val="auto"/>
          <w:lang w:eastAsia="cs-CZ"/>
        </w:rPr>
      </w:pPr>
      <w:bookmarkStart w:id="10" w:name="_Toc525288633"/>
      <w:r w:rsidRPr="0019303F">
        <w:rPr>
          <w:color w:val="auto"/>
        </w:rPr>
        <w:t xml:space="preserve">4) </w:t>
      </w:r>
      <w:r w:rsidR="00F730EA" w:rsidRPr="0019303F">
        <w:rPr>
          <w:color w:val="auto"/>
        </w:rPr>
        <w:t>Koncepce</w:t>
      </w:r>
      <w:r w:rsidR="00F730EA" w:rsidRPr="0019303F">
        <w:rPr>
          <w:rFonts w:eastAsia="Times New Roman"/>
          <w:color w:val="auto"/>
          <w:lang w:eastAsia="cs-CZ"/>
        </w:rPr>
        <w:t xml:space="preserve"> veřejné infrastruktury</w:t>
      </w:r>
      <w:bookmarkEnd w:id="10"/>
    </w:p>
    <w:p w:rsidR="00F730EA" w:rsidRPr="0019303F" w:rsidRDefault="00D81734" w:rsidP="00D81734">
      <w:pPr>
        <w:pStyle w:val="Nadpis3"/>
        <w:rPr>
          <w:rFonts w:eastAsia="Times New Roman"/>
          <w:color w:val="auto"/>
          <w:lang w:eastAsia="cs-CZ"/>
        </w:rPr>
      </w:pPr>
      <w:bookmarkStart w:id="11" w:name="bookmark5"/>
      <w:bookmarkStart w:id="12" w:name="_Toc525288634"/>
      <w:r w:rsidRPr="0019303F">
        <w:rPr>
          <w:rFonts w:eastAsia="Times New Roman"/>
          <w:color w:val="auto"/>
          <w:lang w:eastAsia="cs-CZ"/>
        </w:rPr>
        <w:t xml:space="preserve">4.1 </w:t>
      </w:r>
      <w:r w:rsidR="00F730EA" w:rsidRPr="0019303F">
        <w:rPr>
          <w:rFonts w:eastAsia="Times New Roman"/>
          <w:color w:val="auto"/>
          <w:lang w:eastAsia="cs-CZ"/>
        </w:rPr>
        <w:t>DOPRAVNÍ INFRASTRUKTURA</w:t>
      </w:r>
      <w:bookmarkEnd w:id="11"/>
      <w:bookmarkEnd w:id="12"/>
    </w:p>
    <w:p w:rsidR="0012441C" w:rsidRPr="0019303F" w:rsidRDefault="0012441C" w:rsidP="0012441C">
      <w:pPr>
        <w:pStyle w:val="Odstavecseseznamem"/>
        <w:spacing w:after="0" w:line="240" w:lineRule="auto"/>
        <w:rPr>
          <w:rFonts w:ascii="Arial" w:eastAsia="Times New Roman" w:hAnsi="Arial" w:cs="Arial"/>
          <w:b/>
          <w:bCs/>
          <w:sz w:val="20"/>
          <w:szCs w:val="20"/>
          <w:lang w:eastAsia="cs-CZ"/>
        </w:rPr>
      </w:pPr>
    </w:p>
    <w:p w:rsidR="00F730EA" w:rsidRPr="0019303F" w:rsidRDefault="00F730EA" w:rsidP="00F730EA">
      <w:pPr>
        <w:spacing w:after="0" w:line="240" w:lineRule="auto"/>
        <w:rPr>
          <w:rFonts w:ascii="Arial" w:eastAsia="Times New Roman" w:hAnsi="Arial" w:cs="Arial"/>
          <w:sz w:val="20"/>
          <w:szCs w:val="20"/>
          <w:lang w:eastAsia="cs-CZ"/>
        </w:rPr>
      </w:pPr>
      <w:r w:rsidRPr="0019303F">
        <w:rPr>
          <w:rFonts w:ascii="Arial" w:eastAsia="Times New Roman" w:hAnsi="Arial" w:cs="Arial"/>
          <w:sz w:val="20"/>
          <w:szCs w:val="20"/>
          <w:lang w:eastAsia="cs-CZ"/>
        </w:rPr>
        <w:t>Stávající dopravní skelet je zachován, zajišťuje přiměřenou dopravní obsluhu území.</w:t>
      </w:r>
    </w:p>
    <w:p w:rsidR="0012441C" w:rsidRPr="0019303F" w:rsidRDefault="0012441C" w:rsidP="00F730EA">
      <w:pPr>
        <w:spacing w:after="0" w:line="240" w:lineRule="auto"/>
        <w:rPr>
          <w:rFonts w:ascii="Arial" w:eastAsia="Times New Roman" w:hAnsi="Arial" w:cs="Arial"/>
          <w:b/>
          <w:bCs/>
          <w:sz w:val="20"/>
          <w:szCs w:val="20"/>
          <w:lang w:eastAsia="cs-CZ"/>
        </w:rPr>
      </w:pPr>
    </w:p>
    <w:p w:rsidR="00A16533" w:rsidRPr="0019303F" w:rsidRDefault="00A16533" w:rsidP="00F730EA">
      <w:pPr>
        <w:spacing w:after="0" w:line="240" w:lineRule="auto"/>
        <w:rPr>
          <w:rFonts w:ascii="Arial" w:eastAsia="Times New Roman" w:hAnsi="Arial" w:cs="Arial"/>
          <w:b/>
          <w:bCs/>
          <w:sz w:val="20"/>
          <w:szCs w:val="20"/>
          <w:lang w:eastAsia="cs-CZ"/>
        </w:rPr>
      </w:pPr>
    </w:p>
    <w:p w:rsidR="00F730EA" w:rsidRPr="0019303F" w:rsidRDefault="00F730EA" w:rsidP="00F730EA">
      <w:pPr>
        <w:spacing w:after="0" w:line="240" w:lineRule="auto"/>
        <w:rPr>
          <w:rFonts w:ascii="Arial" w:eastAsia="Times New Roman" w:hAnsi="Arial" w:cs="Arial"/>
          <w:b/>
          <w:bCs/>
          <w:sz w:val="20"/>
          <w:szCs w:val="20"/>
          <w:lang w:eastAsia="cs-CZ"/>
        </w:rPr>
      </w:pPr>
      <w:r w:rsidRPr="0019303F">
        <w:rPr>
          <w:rFonts w:ascii="Arial" w:eastAsia="Times New Roman" w:hAnsi="Arial" w:cs="Arial"/>
          <w:b/>
          <w:bCs/>
          <w:sz w:val="20"/>
          <w:szCs w:val="20"/>
          <w:lang w:eastAsia="cs-CZ"/>
        </w:rPr>
        <w:t>Silnice</w:t>
      </w:r>
    </w:p>
    <w:p w:rsidR="0012441C" w:rsidRPr="0019303F" w:rsidRDefault="0012441C" w:rsidP="00F730EA">
      <w:pPr>
        <w:spacing w:after="0" w:line="240" w:lineRule="auto"/>
        <w:rPr>
          <w:rFonts w:ascii="Arial" w:eastAsia="Times New Roman" w:hAnsi="Arial" w:cs="Arial"/>
          <w:sz w:val="20"/>
          <w:szCs w:val="20"/>
          <w:lang w:eastAsia="cs-CZ"/>
        </w:rPr>
      </w:pPr>
    </w:p>
    <w:p w:rsidR="00F730EA" w:rsidRPr="0019303F" w:rsidRDefault="00F730EA" w:rsidP="00F730EA">
      <w:pPr>
        <w:spacing w:after="0" w:line="240" w:lineRule="auto"/>
        <w:rPr>
          <w:rFonts w:ascii="Arial" w:eastAsia="Times New Roman" w:hAnsi="Arial" w:cs="Arial"/>
          <w:sz w:val="20"/>
          <w:szCs w:val="20"/>
          <w:lang w:eastAsia="cs-CZ"/>
        </w:rPr>
      </w:pPr>
      <w:r w:rsidRPr="0019303F">
        <w:rPr>
          <w:rFonts w:ascii="Arial" w:eastAsia="Times New Roman" w:hAnsi="Arial" w:cs="Arial"/>
          <w:sz w:val="20"/>
          <w:szCs w:val="20"/>
          <w:lang w:eastAsia="cs-CZ"/>
        </w:rPr>
        <w:t>Katastrálním územím obce Násedlovice prochází silnice:</w:t>
      </w:r>
    </w:p>
    <w:p w:rsidR="0012441C" w:rsidRPr="0019303F" w:rsidRDefault="0012441C" w:rsidP="00F730EA">
      <w:pPr>
        <w:spacing w:after="0" w:line="240" w:lineRule="auto"/>
        <w:rPr>
          <w:rFonts w:ascii="Arial" w:eastAsia="Times New Roman" w:hAnsi="Arial" w:cs="Arial"/>
          <w:sz w:val="20"/>
          <w:szCs w:val="20"/>
          <w:lang w:eastAsia="cs-CZ"/>
        </w:rPr>
      </w:pPr>
    </w:p>
    <w:p w:rsidR="00F730EA" w:rsidRPr="0019303F" w:rsidRDefault="0012441C" w:rsidP="00F730EA">
      <w:pPr>
        <w:spacing w:after="0" w:line="240" w:lineRule="auto"/>
        <w:rPr>
          <w:rFonts w:ascii="Arial" w:eastAsia="Times New Roman" w:hAnsi="Arial" w:cs="Arial"/>
          <w:sz w:val="20"/>
          <w:szCs w:val="20"/>
          <w:lang w:eastAsia="cs-CZ"/>
        </w:rPr>
      </w:pPr>
      <w:r w:rsidRPr="0019303F">
        <w:rPr>
          <w:rFonts w:ascii="Arial" w:eastAsia="Times New Roman" w:hAnsi="Arial" w:cs="Arial"/>
          <w:sz w:val="20"/>
          <w:szCs w:val="20"/>
          <w:lang w:eastAsia="cs-CZ"/>
        </w:rPr>
        <w:t>II/419</w:t>
      </w:r>
      <w:r w:rsidRPr="0019303F">
        <w:rPr>
          <w:rFonts w:ascii="Arial" w:eastAsia="Times New Roman" w:hAnsi="Arial" w:cs="Arial"/>
          <w:sz w:val="20"/>
          <w:szCs w:val="20"/>
          <w:lang w:eastAsia="cs-CZ"/>
        </w:rPr>
        <w:tab/>
      </w:r>
      <w:r w:rsidR="00A16533" w:rsidRPr="0019303F">
        <w:rPr>
          <w:rFonts w:ascii="Arial" w:eastAsia="Times New Roman" w:hAnsi="Arial" w:cs="Arial"/>
          <w:sz w:val="20"/>
          <w:szCs w:val="20"/>
          <w:lang w:eastAsia="cs-CZ"/>
        </w:rPr>
        <w:tab/>
      </w:r>
      <w:r w:rsidRPr="0019303F">
        <w:rPr>
          <w:rFonts w:ascii="Arial" w:eastAsia="Times New Roman" w:hAnsi="Arial" w:cs="Arial"/>
          <w:sz w:val="20"/>
          <w:szCs w:val="20"/>
          <w:lang w:eastAsia="cs-CZ"/>
        </w:rPr>
        <w:t>Ža</w:t>
      </w:r>
      <w:r w:rsidR="00F730EA" w:rsidRPr="0019303F">
        <w:rPr>
          <w:rFonts w:ascii="Arial" w:eastAsia="Times New Roman" w:hAnsi="Arial" w:cs="Arial"/>
          <w:sz w:val="20"/>
          <w:szCs w:val="20"/>
          <w:lang w:eastAsia="cs-CZ"/>
        </w:rPr>
        <w:t>ro</w:t>
      </w:r>
      <w:r w:rsidRPr="0019303F">
        <w:rPr>
          <w:rFonts w:ascii="Arial" w:eastAsia="Times New Roman" w:hAnsi="Arial" w:cs="Arial"/>
          <w:sz w:val="20"/>
          <w:szCs w:val="20"/>
          <w:lang w:eastAsia="cs-CZ"/>
        </w:rPr>
        <w:t>š</w:t>
      </w:r>
      <w:r w:rsidR="00F730EA" w:rsidRPr="0019303F">
        <w:rPr>
          <w:rFonts w:ascii="Arial" w:eastAsia="Times New Roman" w:hAnsi="Arial" w:cs="Arial"/>
          <w:sz w:val="20"/>
          <w:szCs w:val="20"/>
          <w:lang w:eastAsia="cs-CZ"/>
        </w:rPr>
        <w:t>ice - Čejč</w:t>
      </w:r>
    </w:p>
    <w:p w:rsidR="00F730EA" w:rsidRPr="0019303F" w:rsidRDefault="0012441C" w:rsidP="00F730EA">
      <w:pPr>
        <w:spacing w:after="0" w:line="240" w:lineRule="auto"/>
        <w:rPr>
          <w:rFonts w:ascii="Arial" w:eastAsia="Times New Roman" w:hAnsi="Arial" w:cs="Arial"/>
          <w:sz w:val="20"/>
          <w:szCs w:val="20"/>
          <w:lang w:eastAsia="cs-CZ"/>
        </w:rPr>
      </w:pPr>
      <w:r w:rsidRPr="0019303F">
        <w:rPr>
          <w:rFonts w:ascii="Arial" w:eastAsia="Times New Roman" w:hAnsi="Arial" w:cs="Arial"/>
          <w:sz w:val="20"/>
          <w:szCs w:val="20"/>
          <w:lang w:eastAsia="cs-CZ"/>
        </w:rPr>
        <w:t>III/41922</w:t>
      </w:r>
      <w:r w:rsidRPr="0019303F">
        <w:rPr>
          <w:rFonts w:ascii="Arial" w:eastAsia="Times New Roman" w:hAnsi="Arial" w:cs="Arial"/>
          <w:sz w:val="20"/>
          <w:szCs w:val="20"/>
          <w:lang w:eastAsia="cs-CZ"/>
        </w:rPr>
        <w:tab/>
        <w:t>Násedlovice - spoj</w:t>
      </w:r>
      <w:r w:rsidR="00F730EA" w:rsidRPr="0019303F">
        <w:rPr>
          <w:rFonts w:ascii="Arial" w:eastAsia="Times New Roman" w:hAnsi="Arial" w:cs="Arial"/>
          <w:sz w:val="20"/>
          <w:szCs w:val="20"/>
          <w:lang w:eastAsia="cs-CZ"/>
        </w:rPr>
        <w:t>ka</w:t>
      </w:r>
    </w:p>
    <w:p w:rsidR="00F730EA" w:rsidRPr="0019303F" w:rsidRDefault="0012441C" w:rsidP="00F730EA">
      <w:pPr>
        <w:spacing w:after="0" w:line="240" w:lineRule="auto"/>
        <w:rPr>
          <w:rFonts w:ascii="Arial" w:eastAsia="Times New Roman" w:hAnsi="Arial" w:cs="Arial"/>
          <w:sz w:val="20"/>
          <w:szCs w:val="20"/>
          <w:lang w:eastAsia="cs-CZ"/>
        </w:rPr>
      </w:pPr>
      <w:r w:rsidRPr="0019303F">
        <w:rPr>
          <w:rFonts w:ascii="Arial" w:eastAsia="Times New Roman" w:hAnsi="Arial" w:cs="Arial"/>
          <w:sz w:val="20"/>
          <w:szCs w:val="20"/>
          <w:lang w:eastAsia="cs-CZ"/>
        </w:rPr>
        <w:t>III</w:t>
      </w:r>
      <w:r w:rsidR="00F730EA" w:rsidRPr="0019303F">
        <w:rPr>
          <w:rFonts w:ascii="Arial" w:eastAsia="Times New Roman" w:hAnsi="Arial" w:cs="Arial"/>
          <w:sz w:val="20"/>
          <w:szCs w:val="20"/>
          <w:lang w:eastAsia="cs-CZ"/>
        </w:rPr>
        <w:t>/41923</w:t>
      </w:r>
      <w:r w:rsidR="00F730EA" w:rsidRPr="0019303F">
        <w:rPr>
          <w:rFonts w:ascii="Arial" w:eastAsia="Times New Roman" w:hAnsi="Arial" w:cs="Arial"/>
          <w:sz w:val="20"/>
          <w:szCs w:val="20"/>
          <w:lang w:eastAsia="cs-CZ"/>
        </w:rPr>
        <w:tab/>
        <w:t>Dražůvky - Želetice - Násedlovice</w:t>
      </w:r>
    </w:p>
    <w:p w:rsidR="00F730EA" w:rsidRPr="0019303F" w:rsidRDefault="0012441C" w:rsidP="00F730EA">
      <w:pPr>
        <w:spacing w:after="0" w:line="240" w:lineRule="auto"/>
        <w:rPr>
          <w:rFonts w:ascii="Arial" w:eastAsia="Times New Roman" w:hAnsi="Arial" w:cs="Arial"/>
          <w:sz w:val="20"/>
          <w:szCs w:val="20"/>
          <w:lang w:eastAsia="cs-CZ"/>
        </w:rPr>
      </w:pPr>
      <w:r w:rsidRPr="0019303F">
        <w:rPr>
          <w:rFonts w:ascii="Arial" w:eastAsia="Times New Roman" w:hAnsi="Arial" w:cs="Arial"/>
          <w:sz w:val="20"/>
          <w:szCs w:val="20"/>
          <w:lang w:eastAsia="cs-CZ"/>
        </w:rPr>
        <w:t>III</w:t>
      </w:r>
      <w:r w:rsidR="00F730EA" w:rsidRPr="0019303F">
        <w:rPr>
          <w:rFonts w:ascii="Arial" w:eastAsia="Times New Roman" w:hAnsi="Arial" w:cs="Arial"/>
          <w:sz w:val="20"/>
          <w:szCs w:val="20"/>
          <w:lang w:eastAsia="cs-CZ"/>
        </w:rPr>
        <w:t>/41926</w:t>
      </w:r>
      <w:r w:rsidR="00F730EA" w:rsidRPr="0019303F">
        <w:rPr>
          <w:rFonts w:ascii="Arial" w:eastAsia="Times New Roman" w:hAnsi="Arial" w:cs="Arial"/>
          <w:sz w:val="20"/>
          <w:szCs w:val="20"/>
          <w:lang w:eastAsia="cs-CZ"/>
        </w:rPr>
        <w:tab/>
        <w:t xml:space="preserve">Karlín </w:t>
      </w:r>
      <w:r w:rsidRPr="0019303F">
        <w:rPr>
          <w:rFonts w:ascii="Arial" w:eastAsia="Times New Roman" w:hAnsi="Arial" w:cs="Arial"/>
          <w:sz w:val="20"/>
          <w:szCs w:val="20"/>
          <w:lang w:eastAsia="cs-CZ"/>
        </w:rPr>
        <w:t>–</w:t>
      </w:r>
      <w:r w:rsidR="00F730EA" w:rsidRPr="0019303F">
        <w:rPr>
          <w:rFonts w:ascii="Arial" w:eastAsia="Times New Roman" w:hAnsi="Arial" w:cs="Arial"/>
          <w:sz w:val="20"/>
          <w:szCs w:val="20"/>
          <w:lang w:eastAsia="cs-CZ"/>
        </w:rPr>
        <w:t xml:space="preserve"> spojovací</w:t>
      </w:r>
    </w:p>
    <w:p w:rsidR="0012441C" w:rsidRPr="0019303F" w:rsidRDefault="0012441C" w:rsidP="00F730EA">
      <w:pPr>
        <w:spacing w:after="0" w:line="240" w:lineRule="auto"/>
        <w:rPr>
          <w:rFonts w:ascii="Arial" w:eastAsia="Times New Roman" w:hAnsi="Arial" w:cs="Arial"/>
          <w:sz w:val="20"/>
          <w:szCs w:val="20"/>
          <w:lang w:eastAsia="cs-CZ"/>
        </w:rPr>
      </w:pPr>
    </w:p>
    <w:p w:rsidR="00F730EA" w:rsidRPr="0019303F" w:rsidRDefault="00F730EA" w:rsidP="0012441C">
      <w:pPr>
        <w:pStyle w:val="Odstavecseseznamem"/>
        <w:numPr>
          <w:ilvl w:val="0"/>
          <w:numId w:val="14"/>
        </w:numPr>
        <w:spacing w:after="0" w:line="240" w:lineRule="auto"/>
        <w:jc w:val="both"/>
        <w:rPr>
          <w:rFonts w:ascii="Arial" w:eastAsia="Times New Roman" w:hAnsi="Arial" w:cs="Arial"/>
          <w:sz w:val="20"/>
          <w:szCs w:val="20"/>
          <w:lang w:eastAsia="cs-CZ"/>
        </w:rPr>
      </w:pPr>
      <w:r w:rsidRPr="0019303F">
        <w:rPr>
          <w:rFonts w:ascii="Arial" w:eastAsia="Times New Roman" w:hAnsi="Arial" w:cs="Arial"/>
          <w:sz w:val="20"/>
          <w:szCs w:val="20"/>
          <w:lang w:eastAsia="cs-CZ"/>
        </w:rPr>
        <w:t>Je zakreslen návrh vedení silnice I/54 v trase Kyjov - Str</w:t>
      </w:r>
      <w:r w:rsidR="0012441C" w:rsidRPr="0019303F">
        <w:rPr>
          <w:rFonts w:ascii="Arial" w:eastAsia="Times New Roman" w:hAnsi="Arial" w:cs="Arial"/>
          <w:sz w:val="20"/>
          <w:szCs w:val="20"/>
          <w:lang w:eastAsia="cs-CZ"/>
        </w:rPr>
        <w:t>á</w:t>
      </w:r>
      <w:r w:rsidRPr="0019303F">
        <w:rPr>
          <w:rFonts w:ascii="Arial" w:eastAsia="Times New Roman" w:hAnsi="Arial" w:cs="Arial"/>
          <w:sz w:val="20"/>
          <w:szCs w:val="20"/>
          <w:lang w:eastAsia="cs-CZ"/>
        </w:rPr>
        <w:t>žovice - Želetice - Násedlovice jako územní rezerva nadmístního významu.</w:t>
      </w:r>
    </w:p>
    <w:p w:rsidR="0012441C" w:rsidRDefault="0012441C" w:rsidP="00F730EA">
      <w:pPr>
        <w:spacing w:after="0" w:line="240" w:lineRule="auto"/>
        <w:rPr>
          <w:rFonts w:ascii="Arial" w:eastAsia="Times New Roman" w:hAnsi="Arial" w:cs="Arial"/>
          <w:b/>
          <w:bCs/>
          <w:color w:val="A6A6A6" w:themeColor="background1" w:themeShade="A6"/>
          <w:sz w:val="20"/>
          <w:szCs w:val="20"/>
          <w:lang w:eastAsia="cs-CZ"/>
        </w:rPr>
      </w:pPr>
    </w:p>
    <w:p w:rsidR="0019303F" w:rsidRPr="00617BD3" w:rsidRDefault="0019303F" w:rsidP="0019303F">
      <w:pPr>
        <w:rPr>
          <w:rFonts w:ascii="Arial" w:hAnsi="Arial" w:cs="Arial"/>
          <w:b/>
          <w:sz w:val="20"/>
          <w:szCs w:val="20"/>
        </w:rPr>
      </w:pPr>
      <w:r w:rsidRPr="00617BD3">
        <w:rPr>
          <w:rFonts w:ascii="Arial" w:hAnsi="Arial" w:cs="Arial"/>
          <w:b/>
          <w:sz w:val="20"/>
          <w:szCs w:val="20"/>
        </w:rPr>
        <w:t>Jsou vymezeny následující územní rezervy silniční dopravy:</w:t>
      </w:r>
    </w:p>
    <w:p w:rsidR="0019303F" w:rsidRPr="00617BD3" w:rsidRDefault="0019303F" w:rsidP="0019303F">
      <w:pPr>
        <w:numPr>
          <w:ilvl w:val="0"/>
          <w:numId w:val="33"/>
        </w:numPr>
        <w:spacing w:after="0" w:line="240" w:lineRule="auto"/>
        <w:rPr>
          <w:rFonts w:ascii="Arial" w:hAnsi="Arial" w:cs="Arial"/>
          <w:sz w:val="20"/>
          <w:szCs w:val="20"/>
        </w:rPr>
      </w:pPr>
      <w:r w:rsidRPr="00617BD3">
        <w:rPr>
          <w:rFonts w:ascii="Arial" w:hAnsi="Arial" w:cs="Arial"/>
          <w:b/>
          <w:sz w:val="20"/>
          <w:szCs w:val="20"/>
        </w:rPr>
        <w:t>UR K1</w:t>
      </w:r>
      <w:r w:rsidRPr="00617BD3">
        <w:rPr>
          <w:rFonts w:ascii="Arial" w:hAnsi="Arial" w:cs="Arial"/>
          <w:sz w:val="20"/>
          <w:szCs w:val="20"/>
        </w:rPr>
        <w:t xml:space="preserve"> – územní rezerva pro realizaci krajské silnice,</w:t>
      </w:r>
    </w:p>
    <w:p w:rsidR="0019303F" w:rsidRPr="00617BD3" w:rsidRDefault="0019303F" w:rsidP="0019303F">
      <w:pPr>
        <w:numPr>
          <w:ilvl w:val="0"/>
          <w:numId w:val="33"/>
        </w:numPr>
        <w:spacing w:after="0" w:line="240" w:lineRule="auto"/>
        <w:rPr>
          <w:rFonts w:ascii="Arial" w:hAnsi="Arial" w:cs="Arial"/>
          <w:sz w:val="20"/>
          <w:szCs w:val="20"/>
        </w:rPr>
      </w:pPr>
      <w:r w:rsidRPr="00617BD3">
        <w:rPr>
          <w:rFonts w:ascii="Arial" w:hAnsi="Arial" w:cs="Arial"/>
          <w:b/>
          <w:sz w:val="20"/>
          <w:szCs w:val="20"/>
        </w:rPr>
        <w:t>UR K2</w:t>
      </w:r>
      <w:r w:rsidRPr="00617BD3">
        <w:rPr>
          <w:rFonts w:ascii="Arial" w:hAnsi="Arial" w:cs="Arial"/>
          <w:sz w:val="20"/>
          <w:szCs w:val="20"/>
        </w:rPr>
        <w:t xml:space="preserve"> – územní rezerva pro realizaci krajské silnice,</w:t>
      </w:r>
    </w:p>
    <w:p w:rsidR="0019303F" w:rsidRPr="00617BD3" w:rsidRDefault="0019303F" w:rsidP="0019303F">
      <w:pPr>
        <w:numPr>
          <w:ilvl w:val="0"/>
          <w:numId w:val="33"/>
        </w:numPr>
        <w:spacing w:after="0" w:line="240" w:lineRule="auto"/>
        <w:rPr>
          <w:rFonts w:ascii="Arial" w:hAnsi="Arial" w:cs="Arial"/>
          <w:sz w:val="20"/>
          <w:szCs w:val="20"/>
        </w:rPr>
      </w:pPr>
      <w:r w:rsidRPr="00617BD3">
        <w:rPr>
          <w:rFonts w:ascii="Arial" w:hAnsi="Arial" w:cs="Arial"/>
          <w:b/>
          <w:sz w:val="20"/>
          <w:szCs w:val="20"/>
        </w:rPr>
        <w:t>UR K3</w:t>
      </w:r>
      <w:r w:rsidRPr="00617BD3">
        <w:rPr>
          <w:rFonts w:ascii="Arial" w:hAnsi="Arial" w:cs="Arial"/>
          <w:sz w:val="20"/>
          <w:szCs w:val="20"/>
        </w:rPr>
        <w:t xml:space="preserve"> – územní rezerva pro realizaci krajské silnice.</w:t>
      </w:r>
    </w:p>
    <w:p w:rsidR="00D81734" w:rsidRPr="00B07973" w:rsidRDefault="00D81734" w:rsidP="00F730EA">
      <w:pPr>
        <w:spacing w:after="0" w:line="240" w:lineRule="auto"/>
        <w:rPr>
          <w:rFonts w:ascii="Arial" w:eastAsia="Times New Roman" w:hAnsi="Arial" w:cs="Arial"/>
          <w:b/>
          <w:bCs/>
          <w:color w:val="A6A6A6" w:themeColor="background1" w:themeShade="A6"/>
          <w:sz w:val="20"/>
          <w:szCs w:val="20"/>
          <w:lang w:eastAsia="cs-CZ"/>
        </w:rPr>
      </w:pPr>
    </w:p>
    <w:p w:rsidR="00A16533" w:rsidRPr="00B07973" w:rsidRDefault="00A16533" w:rsidP="00F730EA">
      <w:pPr>
        <w:spacing w:after="0" w:line="240" w:lineRule="auto"/>
        <w:rPr>
          <w:rFonts w:ascii="Arial" w:eastAsia="Times New Roman" w:hAnsi="Arial" w:cs="Arial"/>
          <w:b/>
          <w:bCs/>
          <w:color w:val="A6A6A6" w:themeColor="background1" w:themeShade="A6"/>
          <w:sz w:val="20"/>
          <w:szCs w:val="20"/>
          <w:lang w:eastAsia="cs-CZ"/>
        </w:rPr>
      </w:pPr>
    </w:p>
    <w:p w:rsidR="00F730EA" w:rsidRPr="004A78B0" w:rsidRDefault="00F730EA" w:rsidP="00F730EA">
      <w:pPr>
        <w:spacing w:after="0" w:line="240" w:lineRule="auto"/>
        <w:rPr>
          <w:rFonts w:ascii="Arial" w:eastAsia="Times New Roman" w:hAnsi="Arial" w:cs="Arial"/>
          <w:b/>
          <w:bCs/>
          <w:sz w:val="20"/>
          <w:szCs w:val="20"/>
          <w:lang w:eastAsia="cs-CZ"/>
        </w:rPr>
      </w:pPr>
      <w:r w:rsidRPr="004A78B0">
        <w:rPr>
          <w:rFonts w:ascii="Arial" w:eastAsia="Times New Roman" w:hAnsi="Arial" w:cs="Arial"/>
          <w:b/>
          <w:bCs/>
          <w:sz w:val="20"/>
          <w:szCs w:val="20"/>
          <w:lang w:eastAsia="cs-CZ"/>
        </w:rPr>
        <w:t>Železniční tratě</w:t>
      </w:r>
    </w:p>
    <w:p w:rsidR="0012441C" w:rsidRPr="004A78B0" w:rsidRDefault="0012441C" w:rsidP="00F730EA">
      <w:pPr>
        <w:spacing w:after="0" w:line="240" w:lineRule="auto"/>
        <w:rPr>
          <w:rFonts w:ascii="Arial" w:eastAsia="Times New Roman" w:hAnsi="Arial" w:cs="Arial"/>
          <w:sz w:val="20"/>
          <w:szCs w:val="20"/>
          <w:lang w:eastAsia="cs-CZ"/>
        </w:rPr>
      </w:pPr>
    </w:p>
    <w:p w:rsidR="00F730EA" w:rsidRPr="004A78B0" w:rsidRDefault="00F730EA" w:rsidP="00F730EA">
      <w:pPr>
        <w:spacing w:after="0" w:line="240" w:lineRule="auto"/>
        <w:rPr>
          <w:rFonts w:ascii="Arial" w:eastAsia="Times New Roman" w:hAnsi="Arial" w:cs="Arial"/>
          <w:sz w:val="20"/>
          <w:szCs w:val="20"/>
          <w:lang w:eastAsia="cs-CZ"/>
        </w:rPr>
      </w:pPr>
      <w:r w:rsidRPr="004A78B0">
        <w:rPr>
          <w:rFonts w:ascii="Arial" w:eastAsia="Times New Roman" w:hAnsi="Arial" w:cs="Arial"/>
          <w:sz w:val="20"/>
          <w:szCs w:val="20"/>
          <w:lang w:eastAsia="cs-CZ"/>
        </w:rPr>
        <w:t>Nenavrhujeme žádné plochy dopravy určené pro železniční dopravu.</w:t>
      </w:r>
    </w:p>
    <w:p w:rsidR="0012441C" w:rsidRPr="004A78B0" w:rsidRDefault="0012441C" w:rsidP="00F730EA">
      <w:pPr>
        <w:spacing w:after="0" w:line="240" w:lineRule="auto"/>
        <w:rPr>
          <w:rFonts w:ascii="Arial" w:eastAsia="Times New Roman" w:hAnsi="Arial" w:cs="Arial"/>
          <w:b/>
          <w:bCs/>
          <w:sz w:val="20"/>
          <w:szCs w:val="20"/>
          <w:lang w:eastAsia="cs-CZ"/>
        </w:rPr>
      </w:pPr>
    </w:p>
    <w:p w:rsidR="00A16533" w:rsidRPr="004A78B0" w:rsidRDefault="00A16533" w:rsidP="00F730EA">
      <w:pPr>
        <w:spacing w:after="0" w:line="240" w:lineRule="auto"/>
        <w:rPr>
          <w:rFonts w:ascii="Arial" w:eastAsia="Times New Roman" w:hAnsi="Arial" w:cs="Arial"/>
          <w:b/>
          <w:bCs/>
          <w:sz w:val="20"/>
          <w:szCs w:val="20"/>
          <w:lang w:eastAsia="cs-CZ"/>
        </w:rPr>
      </w:pPr>
    </w:p>
    <w:p w:rsidR="00F730EA" w:rsidRPr="004A78B0" w:rsidRDefault="00F730EA" w:rsidP="00F730EA">
      <w:pPr>
        <w:spacing w:after="0" w:line="240" w:lineRule="auto"/>
        <w:rPr>
          <w:rFonts w:ascii="Arial" w:eastAsia="Times New Roman" w:hAnsi="Arial" w:cs="Arial"/>
          <w:b/>
          <w:bCs/>
          <w:sz w:val="20"/>
          <w:szCs w:val="20"/>
          <w:lang w:eastAsia="cs-CZ"/>
        </w:rPr>
      </w:pPr>
      <w:r w:rsidRPr="004A78B0">
        <w:rPr>
          <w:rFonts w:ascii="Arial" w:eastAsia="Times New Roman" w:hAnsi="Arial" w:cs="Arial"/>
          <w:b/>
          <w:bCs/>
          <w:sz w:val="20"/>
          <w:szCs w:val="20"/>
          <w:lang w:eastAsia="cs-CZ"/>
        </w:rPr>
        <w:t>Místní komunikace</w:t>
      </w:r>
    </w:p>
    <w:p w:rsidR="0012441C" w:rsidRPr="004A78B0" w:rsidRDefault="0012441C" w:rsidP="0012441C">
      <w:pPr>
        <w:spacing w:after="0" w:line="240" w:lineRule="auto"/>
        <w:jc w:val="both"/>
        <w:rPr>
          <w:rFonts w:ascii="Arial" w:eastAsia="Times New Roman" w:hAnsi="Arial" w:cs="Arial"/>
          <w:sz w:val="20"/>
          <w:szCs w:val="20"/>
          <w:lang w:eastAsia="cs-CZ"/>
        </w:rPr>
      </w:pPr>
    </w:p>
    <w:p w:rsidR="00A16533" w:rsidRPr="004A78B0" w:rsidRDefault="00F730EA" w:rsidP="00F730EA">
      <w:pPr>
        <w:pStyle w:val="Odstavecseseznamem"/>
        <w:numPr>
          <w:ilvl w:val="0"/>
          <w:numId w:val="15"/>
        </w:numPr>
        <w:spacing w:after="0" w:line="240" w:lineRule="auto"/>
        <w:jc w:val="both"/>
        <w:rPr>
          <w:rFonts w:ascii="Arial" w:eastAsia="Times New Roman" w:hAnsi="Arial" w:cs="Arial"/>
          <w:b/>
          <w:bCs/>
          <w:sz w:val="20"/>
          <w:szCs w:val="20"/>
          <w:lang w:eastAsia="cs-CZ"/>
        </w:rPr>
      </w:pPr>
      <w:r w:rsidRPr="004A78B0">
        <w:rPr>
          <w:rFonts w:ascii="Arial" w:eastAsia="Times New Roman" w:hAnsi="Arial" w:cs="Arial"/>
          <w:b/>
          <w:bCs/>
          <w:sz w:val="20"/>
          <w:szCs w:val="20"/>
          <w:lang w:eastAsia="cs-CZ"/>
        </w:rPr>
        <w:t xml:space="preserve">D 1 </w:t>
      </w:r>
      <w:r w:rsidRPr="004A78B0">
        <w:rPr>
          <w:rFonts w:ascii="Arial" w:eastAsia="Times New Roman" w:hAnsi="Arial" w:cs="Arial"/>
          <w:sz w:val="20"/>
          <w:szCs w:val="20"/>
          <w:lang w:eastAsia="cs-CZ"/>
        </w:rPr>
        <w:t>- Pro obsluhu ploch B 4 a B 5 je navrženo převedení úseku účelové komunikace na komunikaci mí</w:t>
      </w:r>
      <w:r w:rsidR="0012441C" w:rsidRPr="004A78B0">
        <w:rPr>
          <w:rFonts w:ascii="Arial" w:eastAsia="Times New Roman" w:hAnsi="Arial" w:cs="Arial"/>
          <w:sz w:val="20"/>
          <w:szCs w:val="20"/>
          <w:lang w:eastAsia="cs-CZ"/>
        </w:rPr>
        <w:t xml:space="preserve">stní ve funkční skupině C, </w:t>
      </w:r>
      <w:proofErr w:type="gramStart"/>
      <w:r w:rsidR="0012441C" w:rsidRPr="004A78B0">
        <w:rPr>
          <w:rFonts w:ascii="Arial" w:eastAsia="Times New Roman" w:hAnsi="Arial" w:cs="Arial"/>
          <w:sz w:val="20"/>
          <w:szCs w:val="20"/>
          <w:lang w:eastAsia="cs-CZ"/>
        </w:rPr>
        <w:t xml:space="preserve">t.j. </w:t>
      </w:r>
      <w:r w:rsidRPr="004A78B0">
        <w:rPr>
          <w:rFonts w:ascii="Arial" w:eastAsia="Times New Roman" w:hAnsi="Arial" w:cs="Arial"/>
          <w:sz w:val="20"/>
          <w:szCs w:val="20"/>
          <w:lang w:eastAsia="cs-CZ"/>
        </w:rPr>
        <w:t>obslužná</w:t>
      </w:r>
      <w:proofErr w:type="gramEnd"/>
      <w:r w:rsidRPr="004A78B0">
        <w:rPr>
          <w:rFonts w:ascii="Arial" w:eastAsia="Times New Roman" w:hAnsi="Arial" w:cs="Arial"/>
          <w:sz w:val="20"/>
          <w:szCs w:val="20"/>
          <w:lang w:eastAsia="cs-CZ"/>
        </w:rPr>
        <w:t xml:space="preserve"> komunikace s minimální šířkou dopravního prostoru 8 m.</w:t>
      </w:r>
    </w:p>
    <w:p w:rsidR="00A16533" w:rsidRPr="004A78B0" w:rsidRDefault="00A16533" w:rsidP="00F730EA">
      <w:pPr>
        <w:spacing w:after="0" w:line="240" w:lineRule="auto"/>
        <w:rPr>
          <w:rFonts w:ascii="Arial" w:eastAsia="Times New Roman" w:hAnsi="Arial" w:cs="Arial"/>
          <w:b/>
          <w:sz w:val="20"/>
          <w:szCs w:val="20"/>
          <w:lang w:eastAsia="cs-CZ"/>
        </w:rPr>
      </w:pPr>
    </w:p>
    <w:p w:rsidR="00F730EA" w:rsidRPr="004A78B0" w:rsidRDefault="00F730EA" w:rsidP="00F730EA">
      <w:pPr>
        <w:spacing w:after="0" w:line="240" w:lineRule="auto"/>
        <w:rPr>
          <w:rFonts w:ascii="Arial" w:eastAsia="Times New Roman" w:hAnsi="Arial" w:cs="Arial"/>
          <w:b/>
          <w:sz w:val="20"/>
          <w:szCs w:val="20"/>
          <w:lang w:eastAsia="cs-CZ"/>
        </w:rPr>
      </w:pPr>
      <w:r w:rsidRPr="004A78B0">
        <w:rPr>
          <w:rFonts w:ascii="Arial" w:eastAsia="Times New Roman" w:hAnsi="Arial" w:cs="Arial"/>
          <w:b/>
          <w:sz w:val="20"/>
          <w:szCs w:val="20"/>
          <w:lang w:eastAsia="cs-CZ"/>
        </w:rPr>
        <w:t>Pěší trasy</w:t>
      </w:r>
    </w:p>
    <w:p w:rsidR="0012441C" w:rsidRPr="004A78B0" w:rsidRDefault="0012441C" w:rsidP="00F730EA">
      <w:pPr>
        <w:spacing w:after="0" w:line="240" w:lineRule="auto"/>
        <w:rPr>
          <w:rFonts w:ascii="Arial" w:eastAsia="Times New Roman" w:hAnsi="Arial" w:cs="Arial"/>
          <w:sz w:val="20"/>
          <w:szCs w:val="20"/>
          <w:lang w:eastAsia="cs-CZ"/>
        </w:rPr>
      </w:pPr>
    </w:p>
    <w:p w:rsidR="0012441C" w:rsidRPr="004A78B0" w:rsidRDefault="00F730EA" w:rsidP="00F730EA">
      <w:pPr>
        <w:spacing w:after="0" w:line="240" w:lineRule="auto"/>
        <w:rPr>
          <w:rFonts w:ascii="Arial" w:eastAsia="Times New Roman" w:hAnsi="Arial" w:cs="Arial"/>
          <w:sz w:val="20"/>
          <w:szCs w:val="20"/>
          <w:lang w:eastAsia="cs-CZ"/>
        </w:rPr>
      </w:pPr>
      <w:r w:rsidRPr="004A78B0">
        <w:rPr>
          <w:rFonts w:ascii="Arial" w:eastAsia="Times New Roman" w:hAnsi="Arial" w:cs="Arial"/>
          <w:sz w:val="20"/>
          <w:szCs w:val="20"/>
          <w:lang w:eastAsia="cs-CZ"/>
        </w:rPr>
        <w:t xml:space="preserve">Je navrženo doplnění chodníků pro pěší podél silnic alespoň jednostranně tam, kde chybí. </w:t>
      </w:r>
    </w:p>
    <w:p w:rsidR="0012441C" w:rsidRPr="004A78B0" w:rsidRDefault="0012441C" w:rsidP="00F730EA">
      <w:pPr>
        <w:spacing w:after="0" w:line="240" w:lineRule="auto"/>
        <w:rPr>
          <w:rFonts w:ascii="Arial" w:eastAsia="Times New Roman" w:hAnsi="Arial" w:cs="Arial"/>
          <w:sz w:val="20"/>
          <w:szCs w:val="20"/>
          <w:lang w:eastAsia="cs-CZ"/>
        </w:rPr>
      </w:pPr>
    </w:p>
    <w:p w:rsidR="00A16533" w:rsidRPr="004A78B0" w:rsidRDefault="00A16533" w:rsidP="00F730EA">
      <w:pPr>
        <w:spacing w:after="0" w:line="240" w:lineRule="auto"/>
        <w:rPr>
          <w:rFonts w:ascii="Arial" w:eastAsia="Times New Roman" w:hAnsi="Arial" w:cs="Arial"/>
          <w:b/>
          <w:sz w:val="20"/>
          <w:szCs w:val="20"/>
          <w:lang w:eastAsia="cs-CZ"/>
        </w:rPr>
      </w:pPr>
    </w:p>
    <w:p w:rsidR="008A292D" w:rsidRDefault="008A292D" w:rsidP="00F730EA">
      <w:pPr>
        <w:spacing w:after="0" w:line="240" w:lineRule="auto"/>
        <w:rPr>
          <w:rFonts w:ascii="Arial" w:eastAsia="Times New Roman" w:hAnsi="Arial" w:cs="Arial"/>
          <w:b/>
          <w:sz w:val="20"/>
          <w:szCs w:val="20"/>
          <w:lang w:eastAsia="cs-CZ"/>
        </w:rPr>
      </w:pPr>
    </w:p>
    <w:p w:rsidR="00F730EA" w:rsidRPr="004A78B0" w:rsidRDefault="00F730EA" w:rsidP="00F730EA">
      <w:pPr>
        <w:spacing w:after="0" w:line="240" w:lineRule="auto"/>
        <w:rPr>
          <w:rFonts w:ascii="Arial" w:eastAsia="Times New Roman" w:hAnsi="Arial" w:cs="Arial"/>
          <w:b/>
          <w:sz w:val="20"/>
          <w:szCs w:val="20"/>
          <w:lang w:eastAsia="cs-CZ"/>
        </w:rPr>
      </w:pPr>
      <w:r w:rsidRPr="004A78B0">
        <w:rPr>
          <w:rFonts w:ascii="Arial" w:eastAsia="Times New Roman" w:hAnsi="Arial" w:cs="Arial"/>
          <w:b/>
          <w:sz w:val="20"/>
          <w:szCs w:val="20"/>
          <w:lang w:eastAsia="cs-CZ"/>
        </w:rPr>
        <w:lastRenderedPageBreak/>
        <w:t>Cyklistické trasy a stezky</w:t>
      </w:r>
    </w:p>
    <w:p w:rsidR="0012441C" w:rsidRPr="004A78B0" w:rsidRDefault="0012441C" w:rsidP="00F730EA">
      <w:pPr>
        <w:spacing w:after="0" w:line="240" w:lineRule="auto"/>
        <w:rPr>
          <w:rFonts w:ascii="Arial" w:eastAsia="Times New Roman" w:hAnsi="Arial" w:cs="Arial"/>
          <w:sz w:val="20"/>
          <w:szCs w:val="20"/>
          <w:lang w:eastAsia="cs-CZ"/>
        </w:rPr>
      </w:pPr>
    </w:p>
    <w:p w:rsidR="00F730EA" w:rsidRPr="004A78B0" w:rsidRDefault="00F730EA" w:rsidP="00F730EA">
      <w:pPr>
        <w:spacing w:after="0" w:line="240" w:lineRule="auto"/>
        <w:rPr>
          <w:rFonts w:ascii="Arial" w:eastAsia="Times New Roman" w:hAnsi="Arial" w:cs="Arial"/>
          <w:sz w:val="20"/>
          <w:szCs w:val="20"/>
          <w:lang w:eastAsia="cs-CZ"/>
        </w:rPr>
      </w:pPr>
      <w:r w:rsidRPr="004A78B0">
        <w:rPr>
          <w:rFonts w:ascii="Arial" w:eastAsia="Times New Roman" w:hAnsi="Arial" w:cs="Arial"/>
          <w:sz w:val="20"/>
          <w:szCs w:val="20"/>
          <w:lang w:eastAsia="cs-CZ"/>
        </w:rPr>
        <w:t>Navrhujeme doplnit vedení cyklotras mezi Násedlovicemi a Krumpířem. Ve zrušeném úseku železnice ČD Uhřice u Kyjova - Ždánice je možno toto železniční těleso využít pro vybudování cyklostezky.</w:t>
      </w:r>
    </w:p>
    <w:p w:rsidR="0012441C" w:rsidRPr="004A78B0" w:rsidRDefault="0012441C" w:rsidP="00F730EA">
      <w:pPr>
        <w:spacing w:after="0" w:line="240" w:lineRule="auto"/>
        <w:rPr>
          <w:rFonts w:ascii="Arial" w:eastAsia="Times New Roman" w:hAnsi="Arial" w:cs="Arial"/>
          <w:b/>
          <w:sz w:val="20"/>
          <w:szCs w:val="20"/>
          <w:lang w:eastAsia="cs-CZ"/>
        </w:rPr>
      </w:pPr>
    </w:p>
    <w:p w:rsidR="00A16533" w:rsidRPr="004A78B0" w:rsidRDefault="00A16533" w:rsidP="00F730EA">
      <w:pPr>
        <w:spacing w:after="0" w:line="240" w:lineRule="auto"/>
        <w:rPr>
          <w:rFonts w:ascii="Arial" w:eastAsia="Times New Roman" w:hAnsi="Arial" w:cs="Arial"/>
          <w:b/>
          <w:sz w:val="20"/>
          <w:szCs w:val="20"/>
          <w:lang w:eastAsia="cs-CZ"/>
        </w:rPr>
      </w:pPr>
    </w:p>
    <w:p w:rsidR="00F730EA" w:rsidRPr="004A78B0" w:rsidRDefault="00F730EA" w:rsidP="00F730EA">
      <w:pPr>
        <w:spacing w:after="0" w:line="240" w:lineRule="auto"/>
        <w:rPr>
          <w:rFonts w:ascii="Arial" w:eastAsia="Times New Roman" w:hAnsi="Arial" w:cs="Arial"/>
          <w:b/>
          <w:sz w:val="20"/>
          <w:szCs w:val="20"/>
          <w:lang w:eastAsia="cs-CZ"/>
        </w:rPr>
      </w:pPr>
      <w:r w:rsidRPr="004A78B0">
        <w:rPr>
          <w:rFonts w:ascii="Arial" w:eastAsia="Times New Roman" w:hAnsi="Arial" w:cs="Arial"/>
          <w:b/>
          <w:sz w:val="20"/>
          <w:szCs w:val="20"/>
          <w:lang w:eastAsia="cs-CZ"/>
        </w:rPr>
        <w:t>Doprava v klidu</w:t>
      </w:r>
    </w:p>
    <w:p w:rsidR="0012441C" w:rsidRPr="004A78B0" w:rsidRDefault="0012441C" w:rsidP="00F730EA">
      <w:pPr>
        <w:spacing w:after="0" w:line="240" w:lineRule="auto"/>
        <w:rPr>
          <w:rFonts w:ascii="Arial" w:eastAsia="Times New Roman" w:hAnsi="Arial" w:cs="Arial"/>
          <w:sz w:val="20"/>
          <w:szCs w:val="20"/>
          <w:lang w:eastAsia="cs-CZ"/>
        </w:rPr>
      </w:pPr>
    </w:p>
    <w:p w:rsidR="00F730EA" w:rsidRPr="004A78B0" w:rsidRDefault="0012441C" w:rsidP="0012441C">
      <w:pPr>
        <w:pStyle w:val="Odstavecseseznamem"/>
        <w:numPr>
          <w:ilvl w:val="0"/>
          <w:numId w:val="15"/>
        </w:numPr>
        <w:spacing w:after="0" w:line="240" w:lineRule="auto"/>
        <w:rPr>
          <w:rFonts w:ascii="Arial" w:eastAsia="Times New Roman" w:hAnsi="Arial" w:cs="Arial"/>
          <w:sz w:val="20"/>
          <w:szCs w:val="20"/>
          <w:lang w:eastAsia="cs-CZ"/>
        </w:rPr>
      </w:pPr>
      <w:proofErr w:type="gramStart"/>
      <w:r w:rsidRPr="004A78B0">
        <w:rPr>
          <w:rFonts w:ascii="Arial" w:eastAsia="Times New Roman" w:hAnsi="Arial" w:cs="Arial"/>
          <w:sz w:val="20"/>
          <w:szCs w:val="20"/>
          <w:lang w:eastAsia="cs-CZ"/>
        </w:rPr>
        <w:t xml:space="preserve">D.2 </w:t>
      </w:r>
      <w:r w:rsidR="00F730EA" w:rsidRPr="004A78B0">
        <w:rPr>
          <w:rFonts w:ascii="Arial" w:eastAsia="Times New Roman" w:hAnsi="Arial" w:cs="Arial"/>
          <w:sz w:val="20"/>
          <w:szCs w:val="20"/>
          <w:lang w:eastAsia="cs-CZ"/>
        </w:rPr>
        <w:t>- je</w:t>
      </w:r>
      <w:proofErr w:type="gramEnd"/>
      <w:r w:rsidR="00F730EA" w:rsidRPr="004A78B0">
        <w:rPr>
          <w:rFonts w:ascii="Arial" w:eastAsia="Times New Roman" w:hAnsi="Arial" w:cs="Arial"/>
          <w:sz w:val="20"/>
          <w:szCs w:val="20"/>
          <w:lang w:eastAsia="cs-CZ"/>
        </w:rPr>
        <w:t xml:space="preserve"> navrženo parkoviště a plocha pro otáčení autobusů hromadné dopravy.</w:t>
      </w:r>
    </w:p>
    <w:p w:rsidR="0012441C" w:rsidRPr="004A78B0" w:rsidRDefault="0012441C" w:rsidP="00F730EA">
      <w:pPr>
        <w:spacing w:after="0" w:line="240" w:lineRule="auto"/>
        <w:rPr>
          <w:rFonts w:ascii="Arial" w:eastAsia="Times New Roman" w:hAnsi="Arial" w:cs="Arial"/>
          <w:sz w:val="20"/>
          <w:szCs w:val="20"/>
          <w:lang w:eastAsia="cs-CZ"/>
        </w:rPr>
      </w:pPr>
    </w:p>
    <w:p w:rsidR="00F730EA" w:rsidRPr="004A78B0" w:rsidRDefault="00F730EA" w:rsidP="0012441C">
      <w:pPr>
        <w:spacing w:after="0" w:line="240" w:lineRule="auto"/>
        <w:ind w:left="708"/>
        <w:rPr>
          <w:rFonts w:ascii="Arial" w:eastAsia="Times New Roman" w:hAnsi="Arial" w:cs="Arial"/>
          <w:b/>
          <w:sz w:val="20"/>
          <w:szCs w:val="20"/>
          <w:lang w:eastAsia="cs-CZ"/>
        </w:rPr>
      </w:pPr>
      <w:r w:rsidRPr="004A78B0">
        <w:rPr>
          <w:rFonts w:ascii="Arial" w:eastAsia="Times New Roman" w:hAnsi="Arial" w:cs="Arial"/>
          <w:b/>
          <w:sz w:val="20"/>
          <w:szCs w:val="20"/>
          <w:lang w:eastAsia="cs-CZ"/>
        </w:rPr>
        <w:t>Podmínka využití:</w:t>
      </w:r>
    </w:p>
    <w:p w:rsidR="00F730EA" w:rsidRPr="004A78B0" w:rsidRDefault="00F730EA" w:rsidP="0012441C">
      <w:pPr>
        <w:spacing w:after="0" w:line="240" w:lineRule="auto"/>
        <w:ind w:left="708"/>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Tato plocha se nachází v ochranném pásmu produktovou. Nutno vyjednat výjimku z ustanovení o ochranných pásmech. V jednotlivých případech může toto povolit orgán, který je podle předpisů o povolování staveb příslušný pro povolení stavby potrubí, přitom stanoví přiměřené podmínky.</w:t>
      </w:r>
    </w:p>
    <w:p w:rsidR="0012441C" w:rsidRPr="004A78B0" w:rsidRDefault="0012441C" w:rsidP="00F730EA">
      <w:pPr>
        <w:spacing w:after="0" w:line="240" w:lineRule="auto"/>
        <w:rPr>
          <w:rFonts w:ascii="Arial" w:eastAsia="Times New Roman" w:hAnsi="Arial" w:cs="Arial"/>
          <w:sz w:val="20"/>
          <w:szCs w:val="20"/>
          <w:lang w:eastAsia="cs-CZ"/>
        </w:rPr>
      </w:pPr>
    </w:p>
    <w:p w:rsidR="00A16533" w:rsidRPr="004A78B0" w:rsidRDefault="00A16533" w:rsidP="00F730EA">
      <w:pPr>
        <w:spacing w:after="0" w:line="240" w:lineRule="auto"/>
        <w:rPr>
          <w:rFonts w:ascii="Arial" w:eastAsia="Times New Roman" w:hAnsi="Arial" w:cs="Arial"/>
          <w:b/>
          <w:sz w:val="20"/>
          <w:szCs w:val="20"/>
          <w:lang w:eastAsia="cs-CZ"/>
        </w:rPr>
      </w:pPr>
    </w:p>
    <w:p w:rsidR="00F730EA" w:rsidRPr="004A78B0" w:rsidRDefault="00F730EA" w:rsidP="00F730EA">
      <w:pPr>
        <w:spacing w:after="0" w:line="240" w:lineRule="auto"/>
        <w:rPr>
          <w:rFonts w:ascii="Arial" w:eastAsia="Times New Roman" w:hAnsi="Arial" w:cs="Arial"/>
          <w:b/>
          <w:sz w:val="20"/>
          <w:szCs w:val="20"/>
          <w:lang w:eastAsia="cs-CZ"/>
        </w:rPr>
      </w:pPr>
      <w:r w:rsidRPr="004A78B0">
        <w:rPr>
          <w:rFonts w:ascii="Arial" w:eastAsia="Times New Roman" w:hAnsi="Arial" w:cs="Arial"/>
          <w:b/>
          <w:sz w:val="20"/>
          <w:szCs w:val="20"/>
          <w:lang w:eastAsia="cs-CZ"/>
        </w:rPr>
        <w:t>Účelová doprava</w:t>
      </w:r>
    </w:p>
    <w:p w:rsidR="0012441C" w:rsidRPr="004A78B0" w:rsidRDefault="0012441C" w:rsidP="00F730EA">
      <w:pPr>
        <w:spacing w:after="0" w:line="240" w:lineRule="auto"/>
        <w:rPr>
          <w:rFonts w:ascii="Arial" w:eastAsia="Times New Roman" w:hAnsi="Arial" w:cs="Arial"/>
          <w:b/>
          <w:sz w:val="20"/>
          <w:szCs w:val="20"/>
          <w:lang w:eastAsia="cs-CZ"/>
        </w:rPr>
      </w:pPr>
    </w:p>
    <w:p w:rsidR="00F730EA" w:rsidRPr="004A78B0" w:rsidRDefault="00F730EA" w:rsidP="00F730EA">
      <w:pPr>
        <w:spacing w:after="0" w:line="240" w:lineRule="auto"/>
        <w:rPr>
          <w:rFonts w:ascii="Arial" w:eastAsia="Times New Roman" w:hAnsi="Arial" w:cs="Arial"/>
          <w:sz w:val="20"/>
          <w:szCs w:val="20"/>
          <w:lang w:eastAsia="cs-CZ"/>
        </w:rPr>
      </w:pPr>
      <w:r w:rsidRPr="004A78B0">
        <w:rPr>
          <w:rFonts w:ascii="Arial" w:eastAsia="Times New Roman" w:hAnsi="Arial" w:cs="Arial"/>
          <w:sz w:val="20"/>
          <w:szCs w:val="20"/>
          <w:lang w:eastAsia="cs-CZ"/>
        </w:rPr>
        <w:t>Pro dopravní obsluhu navržené lokality B5 bude převedena komunikace účelová do kategorie místní v úseku maximálně cca 100 m.</w:t>
      </w:r>
    </w:p>
    <w:p w:rsidR="0012441C" w:rsidRPr="004A78B0" w:rsidRDefault="0012441C" w:rsidP="00F730EA">
      <w:pPr>
        <w:spacing w:after="0" w:line="240" w:lineRule="auto"/>
        <w:rPr>
          <w:rFonts w:ascii="Arial" w:eastAsia="Times New Roman" w:hAnsi="Arial" w:cs="Arial"/>
          <w:sz w:val="20"/>
          <w:szCs w:val="20"/>
          <w:lang w:eastAsia="cs-CZ"/>
        </w:rPr>
      </w:pPr>
    </w:p>
    <w:p w:rsidR="00A16533" w:rsidRPr="004A78B0" w:rsidRDefault="00A16533" w:rsidP="00F730EA">
      <w:pPr>
        <w:spacing w:after="0" w:line="240" w:lineRule="auto"/>
        <w:rPr>
          <w:rFonts w:ascii="Arial" w:eastAsia="Times New Roman" w:hAnsi="Arial" w:cs="Arial"/>
          <w:b/>
          <w:sz w:val="20"/>
          <w:szCs w:val="20"/>
          <w:lang w:eastAsia="cs-CZ"/>
        </w:rPr>
      </w:pPr>
    </w:p>
    <w:p w:rsidR="00F730EA" w:rsidRPr="004A78B0" w:rsidRDefault="00F730EA" w:rsidP="00F730EA">
      <w:pPr>
        <w:spacing w:after="0" w:line="240" w:lineRule="auto"/>
        <w:rPr>
          <w:rFonts w:ascii="Arial" w:eastAsia="Times New Roman" w:hAnsi="Arial" w:cs="Arial"/>
          <w:b/>
          <w:sz w:val="20"/>
          <w:szCs w:val="20"/>
          <w:lang w:eastAsia="cs-CZ"/>
        </w:rPr>
      </w:pPr>
      <w:r w:rsidRPr="004A78B0">
        <w:rPr>
          <w:rFonts w:ascii="Arial" w:eastAsia="Times New Roman" w:hAnsi="Arial" w:cs="Arial"/>
          <w:b/>
          <w:sz w:val="20"/>
          <w:szCs w:val="20"/>
          <w:lang w:eastAsia="cs-CZ"/>
        </w:rPr>
        <w:t>Hromadná doprava</w:t>
      </w:r>
    </w:p>
    <w:p w:rsidR="0012441C" w:rsidRPr="004A78B0" w:rsidRDefault="0012441C" w:rsidP="00F730EA">
      <w:pPr>
        <w:spacing w:after="0" w:line="240" w:lineRule="auto"/>
        <w:rPr>
          <w:rFonts w:ascii="Arial" w:eastAsia="Times New Roman" w:hAnsi="Arial" w:cs="Arial"/>
          <w:b/>
          <w:sz w:val="20"/>
          <w:szCs w:val="20"/>
          <w:lang w:eastAsia="cs-CZ"/>
        </w:rPr>
      </w:pPr>
    </w:p>
    <w:p w:rsidR="00F730EA" w:rsidRPr="004A78B0" w:rsidRDefault="00F730EA" w:rsidP="00F730EA">
      <w:pPr>
        <w:spacing w:after="0" w:line="240" w:lineRule="auto"/>
        <w:rPr>
          <w:rFonts w:ascii="Arial" w:eastAsia="Times New Roman" w:hAnsi="Arial" w:cs="Arial"/>
          <w:sz w:val="20"/>
          <w:szCs w:val="20"/>
          <w:lang w:eastAsia="cs-CZ"/>
        </w:rPr>
      </w:pPr>
      <w:r w:rsidRPr="004A78B0">
        <w:rPr>
          <w:rFonts w:ascii="Arial" w:eastAsia="Times New Roman" w:hAnsi="Arial" w:cs="Arial"/>
          <w:sz w:val="20"/>
          <w:szCs w:val="20"/>
          <w:lang w:eastAsia="cs-CZ"/>
        </w:rPr>
        <w:t>Na navržené ploše D2 bude řešeno i otáčení autobusových linek</w:t>
      </w:r>
    </w:p>
    <w:p w:rsidR="0012441C" w:rsidRPr="004A78B0" w:rsidRDefault="0012441C" w:rsidP="00F730EA">
      <w:pPr>
        <w:spacing w:after="0" w:line="240" w:lineRule="auto"/>
        <w:rPr>
          <w:rFonts w:ascii="Arial" w:eastAsia="Times New Roman" w:hAnsi="Arial" w:cs="Arial"/>
          <w:sz w:val="20"/>
          <w:szCs w:val="20"/>
          <w:lang w:eastAsia="cs-CZ"/>
        </w:rPr>
      </w:pPr>
    </w:p>
    <w:p w:rsidR="00A16533" w:rsidRPr="004A78B0" w:rsidRDefault="00A16533" w:rsidP="00F730EA">
      <w:pPr>
        <w:spacing w:after="0" w:line="240" w:lineRule="auto"/>
        <w:rPr>
          <w:rFonts w:ascii="Arial" w:eastAsia="Times New Roman" w:hAnsi="Arial" w:cs="Arial"/>
          <w:b/>
          <w:sz w:val="20"/>
          <w:szCs w:val="20"/>
          <w:lang w:eastAsia="cs-CZ"/>
        </w:rPr>
      </w:pPr>
    </w:p>
    <w:p w:rsidR="00F730EA" w:rsidRPr="004A78B0" w:rsidRDefault="00F730EA" w:rsidP="00F730EA">
      <w:pPr>
        <w:spacing w:after="0" w:line="240" w:lineRule="auto"/>
        <w:rPr>
          <w:rFonts w:ascii="Arial" w:eastAsia="Times New Roman" w:hAnsi="Arial" w:cs="Arial"/>
          <w:b/>
          <w:sz w:val="20"/>
          <w:szCs w:val="20"/>
          <w:lang w:eastAsia="cs-CZ"/>
        </w:rPr>
      </w:pPr>
      <w:r w:rsidRPr="004A78B0">
        <w:rPr>
          <w:rFonts w:ascii="Arial" w:eastAsia="Times New Roman" w:hAnsi="Arial" w:cs="Arial"/>
          <w:b/>
          <w:sz w:val="20"/>
          <w:szCs w:val="20"/>
          <w:lang w:eastAsia="cs-CZ"/>
        </w:rPr>
        <w:t>Dopravní zařízení</w:t>
      </w:r>
    </w:p>
    <w:p w:rsidR="00F730EA" w:rsidRPr="004A78B0" w:rsidRDefault="00F730EA" w:rsidP="00F730EA">
      <w:pPr>
        <w:spacing w:after="0" w:line="240" w:lineRule="auto"/>
        <w:rPr>
          <w:rFonts w:ascii="Arial" w:eastAsia="Times New Roman" w:hAnsi="Arial" w:cs="Arial"/>
          <w:sz w:val="20"/>
          <w:szCs w:val="20"/>
          <w:lang w:eastAsia="cs-CZ"/>
        </w:rPr>
      </w:pPr>
      <w:r w:rsidRPr="004A78B0">
        <w:rPr>
          <w:rFonts w:ascii="Arial" w:eastAsia="Times New Roman" w:hAnsi="Arial" w:cs="Arial"/>
          <w:sz w:val="20"/>
          <w:szCs w:val="20"/>
          <w:lang w:eastAsia="cs-CZ"/>
        </w:rPr>
        <w:t>Nenavrhujeme žádné dopravní zařízení</w:t>
      </w:r>
    </w:p>
    <w:p w:rsidR="00A16533" w:rsidRPr="00B07973" w:rsidRDefault="00A16533" w:rsidP="00F730EA">
      <w:pPr>
        <w:spacing w:after="0" w:line="240" w:lineRule="auto"/>
        <w:rPr>
          <w:rFonts w:ascii="Arial" w:eastAsia="Times New Roman" w:hAnsi="Arial" w:cs="Arial"/>
          <w:color w:val="A6A6A6" w:themeColor="background1" w:themeShade="A6"/>
          <w:sz w:val="20"/>
          <w:szCs w:val="20"/>
          <w:lang w:eastAsia="cs-CZ"/>
        </w:rPr>
      </w:pPr>
    </w:p>
    <w:p w:rsidR="00F730EA" w:rsidRPr="00B07973" w:rsidRDefault="00F730EA" w:rsidP="00F730EA">
      <w:pPr>
        <w:spacing w:after="0" w:line="240" w:lineRule="auto"/>
        <w:rPr>
          <w:rFonts w:ascii="Arial" w:eastAsia="Times New Roman" w:hAnsi="Arial" w:cs="Arial"/>
          <w:color w:val="A6A6A6" w:themeColor="background1" w:themeShade="A6"/>
          <w:sz w:val="20"/>
          <w:szCs w:val="20"/>
          <w:lang w:eastAsia="cs-CZ"/>
        </w:rPr>
      </w:pPr>
    </w:p>
    <w:p w:rsidR="00F730EA" w:rsidRPr="004A78B0" w:rsidRDefault="00D81734" w:rsidP="00D81734">
      <w:pPr>
        <w:pStyle w:val="Nadpis3"/>
        <w:rPr>
          <w:rFonts w:eastAsia="Times New Roman"/>
          <w:color w:val="auto"/>
          <w:lang w:eastAsia="cs-CZ"/>
        </w:rPr>
      </w:pPr>
      <w:bookmarkStart w:id="13" w:name="_Toc525288635"/>
      <w:r w:rsidRPr="004A78B0">
        <w:rPr>
          <w:rFonts w:eastAsia="Times New Roman"/>
          <w:color w:val="auto"/>
          <w:lang w:eastAsia="cs-CZ"/>
        </w:rPr>
        <w:t xml:space="preserve">4.2 </w:t>
      </w:r>
      <w:r w:rsidR="0012441C" w:rsidRPr="004A78B0">
        <w:rPr>
          <w:rFonts w:eastAsia="Times New Roman"/>
          <w:color w:val="auto"/>
          <w:lang w:eastAsia="cs-CZ"/>
        </w:rPr>
        <w:t xml:space="preserve">TECHNICKÁ </w:t>
      </w:r>
      <w:r w:rsidR="00F730EA" w:rsidRPr="004A78B0">
        <w:rPr>
          <w:rFonts w:eastAsia="Times New Roman"/>
          <w:color w:val="auto"/>
          <w:lang w:eastAsia="cs-CZ"/>
        </w:rPr>
        <w:t>INFRASTRUKTURA</w:t>
      </w:r>
      <w:bookmarkEnd w:id="13"/>
    </w:p>
    <w:p w:rsidR="00880180" w:rsidRPr="004A78B0" w:rsidRDefault="00D81734" w:rsidP="00D81734">
      <w:pPr>
        <w:pStyle w:val="Nadpis4"/>
        <w:rPr>
          <w:rFonts w:eastAsia="Times New Roman"/>
          <w:color w:val="auto"/>
          <w:u w:val="single"/>
          <w:lang w:eastAsia="cs-CZ"/>
        </w:rPr>
      </w:pPr>
      <w:r w:rsidRPr="004A78B0">
        <w:rPr>
          <w:rFonts w:eastAsia="Times New Roman"/>
          <w:color w:val="auto"/>
          <w:u w:val="single"/>
          <w:lang w:eastAsia="cs-CZ"/>
        </w:rPr>
        <w:t xml:space="preserve">1. - </w:t>
      </w:r>
      <w:r w:rsidR="008B297F" w:rsidRPr="004A78B0">
        <w:rPr>
          <w:rFonts w:eastAsia="Times New Roman"/>
          <w:color w:val="auto"/>
          <w:u w:val="single"/>
          <w:lang w:eastAsia="cs-CZ"/>
        </w:rPr>
        <w:t>ZÁSOBOVÁNÍ VODOU</w:t>
      </w:r>
    </w:p>
    <w:p w:rsidR="00880180" w:rsidRPr="004A78B0" w:rsidRDefault="00880180" w:rsidP="00880180">
      <w:pPr>
        <w:spacing w:after="0" w:line="240" w:lineRule="auto"/>
        <w:rPr>
          <w:rFonts w:ascii="Arial" w:eastAsia="Times New Roman" w:hAnsi="Arial" w:cs="Arial"/>
          <w:b/>
          <w:bCs/>
          <w:sz w:val="20"/>
          <w:szCs w:val="20"/>
          <w:u w:val="single"/>
          <w:lang w:eastAsia="cs-CZ"/>
        </w:rPr>
      </w:pPr>
    </w:p>
    <w:p w:rsidR="00F730EA" w:rsidRPr="004A78B0" w:rsidRDefault="00F730EA" w:rsidP="00880180">
      <w:pPr>
        <w:spacing w:after="0" w:line="240" w:lineRule="auto"/>
        <w:rPr>
          <w:rFonts w:ascii="Arial" w:eastAsia="Times New Roman" w:hAnsi="Arial" w:cs="Arial"/>
          <w:b/>
          <w:bCs/>
          <w:sz w:val="20"/>
          <w:szCs w:val="20"/>
          <w:u w:val="single"/>
          <w:lang w:eastAsia="cs-CZ"/>
        </w:rPr>
      </w:pPr>
      <w:r w:rsidRPr="004A78B0">
        <w:rPr>
          <w:rFonts w:ascii="Arial" w:eastAsia="Times New Roman" w:hAnsi="Arial" w:cs="Arial"/>
          <w:bCs/>
          <w:sz w:val="20"/>
          <w:szCs w:val="20"/>
          <w:lang w:eastAsia="cs-CZ"/>
        </w:rPr>
        <w:t>Koncepce zásobování vodou obce</w:t>
      </w:r>
      <w:r w:rsidRPr="004A78B0">
        <w:rPr>
          <w:rFonts w:ascii="Arial" w:eastAsia="Times New Roman" w:hAnsi="Arial" w:cs="Arial"/>
          <w:sz w:val="20"/>
          <w:szCs w:val="20"/>
          <w:lang w:eastAsia="cs-CZ"/>
        </w:rPr>
        <w:t xml:space="preserve"> je v řešeném územním p</w:t>
      </w:r>
      <w:r w:rsidR="0012441C" w:rsidRPr="004A78B0">
        <w:rPr>
          <w:rFonts w:ascii="Arial" w:eastAsia="Times New Roman" w:hAnsi="Arial" w:cs="Arial"/>
          <w:sz w:val="20"/>
          <w:szCs w:val="20"/>
          <w:lang w:eastAsia="cs-CZ"/>
        </w:rPr>
        <w:t>lánu</w:t>
      </w:r>
      <w:r w:rsidR="00880180" w:rsidRPr="004A78B0">
        <w:rPr>
          <w:rFonts w:ascii="Arial" w:eastAsia="Times New Roman" w:hAnsi="Arial" w:cs="Arial"/>
          <w:sz w:val="20"/>
          <w:szCs w:val="20"/>
          <w:lang w:eastAsia="cs-CZ"/>
        </w:rPr>
        <w:t xml:space="preserve"> stabilizována. Zásobení pitnou </w:t>
      </w:r>
      <w:r w:rsidR="0012441C" w:rsidRPr="004A78B0">
        <w:rPr>
          <w:rFonts w:ascii="Arial" w:eastAsia="Times New Roman" w:hAnsi="Arial" w:cs="Arial"/>
          <w:sz w:val="20"/>
          <w:szCs w:val="20"/>
          <w:lang w:eastAsia="cs-CZ"/>
        </w:rPr>
        <w:t xml:space="preserve">vodou je zajištěno ze skupinového vodovodu Koryčany-Kyjov-Klobouky </w:t>
      </w:r>
      <w:r w:rsidRPr="004A78B0">
        <w:rPr>
          <w:rFonts w:ascii="Arial" w:eastAsia="Times New Roman" w:hAnsi="Arial" w:cs="Arial"/>
          <w:sz w:val="20"/>
          <w:szCs w:val="20"/>
          <w:lang w:eastAsia="cs-CZ"/>
        </w:rPr>
        <w:t>(K-K-K).</w:t>
      </w:r>
    </w:p>
    <w:p w:rsidR="0012441C" w:rsidRPr="004A78B0" w:rsidRDefault="0012441C" w:rsidP="00F730EA">
      <w:pPr>
        <w:spacing w:after="0" w:line="240" w:lineRule="auto"/>
        <w:rPr>
          <w:rFonts w:ascii="Arial" w:eastAsia="Times New Roman" w:hAnsi="Arial" w:cs="Arial"/>
          <w:sz w:val="20"/>
          <w:szCs w:val="20"/>
          <w:lang w:eastAsia="cs-CZ"/>
        </w:rPr>
      </w:pPr>
    </w:p>
    <w:p w:rsidR="00F730EA" w:rsidRPr="004A78B0" w:rsidRDefault="00F730EA" w:rsidP="0012441C">
      <w:p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Přívod vody do obce je řešen pomocí řadu</w:t>
      </w:r>
      <w:r w:rsidR="0012441C" w:rsidRPr="004A78B0">
        <w:rPr>
          <w:rFonts w:ascii="Arial" w:eastAsia="Times New Roman" w:hAnsi="Arial" w:cs="Arial"/>
          <w:sz w:val="20"/>
          <w:szCs w:val="20"/>
          <w:lang w:eastAsia="cs-CZ"/>
        </w:rPr>
        <w:t>,</w:t>
      </w:r>
      <w:r w:rsidRPr="004A78B0">
        <w:rPr>
          <w:rFonts w:ascii="Arial" w:eastAsia="Times New Roman" w:hAnsi="Arial" w:cs="Arial"/>
          <w:sz w:val="20"/>
          <w:szCs w:val="20"/>
          <w:lang w:eastAsia="cs-CZ"/>
        </w:rPr>
        <w:t xml:space="preserve"> který končí u zvyšovací čerpací stanice, přes kterou se voda čerpá do vodojemu Násedlovice. Z tohoto VDJ je obec zásobena gravitačně zásobovacím řadem. </w:t>
      </w:r>
      <w:r w:rsidR="0012441C" w:rsidRPr="004A78B0">
        <w:rPr>
          <w:rFonts w:ascii="Arial" w:eastAsia="Times New Roman" w:hAnsi="Arial" w:cs="Arial"/>
          <w:sz w:val="20"/>
          <w:szCs w:val="20"/>
          <w:lang w:eastAsia="cs-CZ"/>
        </w:rPr>
        <w:t xml:space="preserve"> </w:t>
      </w:r>
      <w:r w:rsidRPr="004A78B0">
        <w:rPr>
          <w:rFonts w:ascii="Arial" w:eastAsia="Times New Roman" w:hAnsi="Arial" w:cs="Arial"/>
          <w:sz w:val="20"/>
          <w:szCs w:val="20"/>
          <w:lang w:eastAsia="cs-CZ"/>
        </w:rPr>
        <w:t>Vodojem Násedlovice slouží k zásobování i dalších tří obcí a to Dambořice, Uhřice a Žarošice.</w:t>
      </w:r>
    </w:p>
    <w:p w:rsidR="0012441C" w:rsidRPr="004A78B0" w:rsidRDefault="0012441C" w:rsidP="00F730EA">
      <w:pPr>
        <w:spacing w:after="0" w:line="240" w:lineRule="auto"/>
        <w:rPr>
          <w:rFonts w:ascii="Arial" w:eastAsia="Times New Roman" w:hAnsi="Arial" w:cs="Arial"/>
          <w:sz w:val="20"/>
          <w:szCs w:val="20"/>
          <w:lang w:eastAsia="cs-CZ"/>
        </w:rPr>
      </w:pPr>
    </w:p>
    <w:p w:rsidR="00F730EA" w:rsidRPr="004A78B0" w:rsidRDefault="0012441C" w:rsidP="0012441C">
      <w:p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 xml:space="preserve">Vzhledem ke konfiguraci </w:t>
      </w:r>
      <w:r w:rsidR="00F730EA" w:rsidRPr="004A78B0">
        <w:rPr>
          <w:rFonts w:ascii="Arial" w:eastAsia="Times New Roman" w:hAnsi="Arial" w:cs="Arial"/>
          <w:sz w:val="20"/>
          <w:szCs w:val="20"/>
          <w:lang w:eastAsia="cs-CZ"/>
        </w:rPr>
        <w:t>terénu v obci (obec Násedlovice má velký výškový rozdíl) jsou</w:t>
      </w:r>
      <w:r w:rsidRPr="004A78B0">
        <w:rPr>
          <w:rFonts w:ascii="Arial" w:eastAsia="Times New Roman" w:hAnsi="Arial" w:cs="Arial"/>
          <w:sz w:val="20"/>
          <w:szCs w:val="20"/>
          <w:lang w:eastAsia="cs-CZ"/>
        </w:rPr>
        <w:t xml:space="preserve"> v obci tři </w:t>
      </w:r>
      <w:r w:rsidR="00F730EA" w:rsidRPr="004A78B0">
        <w:rPr>
          <w:rFonts w:ascii="Arial" w:eastAsia="Times New Roman" w:hAnsi="Arial" w:cs="Arial"/>
          <w:sz w:val="20"/>
          <w:szCs w:val="20"/>
          <w:lang w:eastAsia="cs-CZ"/>
        </w:rPr>
        <w:t>tlaková pásma, která zůstanou zachována. Vodovodní síť je v dobrém technickém stavu, v budoucích letech se budou provádět jen opravy vzniklých poruch.</w:t>
      </w:r>
    </w:p>
    <w:p w:rsidR="00F730EA" w:rsidRPr="004A78B0" w:rsidRDefault="00F730EA" w:rsidP="00F730EA">
      <w:pPr>
        <w:rPr>
          <w:rFonts w:ascii="Arial" w:eastAsia="Times New Roman" w:hAnsi="Arial" w:cs="Arial"/>
          <w:sz w:val="20"/>
          <w:szCs w:val="20"/>
          <w:lang w:eastAsia="cs-CZ"/>
        </w:rPr>
      </w:pPr>
    </w:p>
    <w:p w:rsidR="00A16533" w:rsidRPr="004A78B0" w:rsidRDefault="00A16533" w:rsidP="00F730EA">
      <w:pPr>
        <w:rPr>
          <w:rFonts w:ascii="Arial" w:eastAsia="Times New Roman" w:hAnsi="Arial" w:cs="Arial"/>
          <w:sz w:val="20"/>
          <w:szCs w:val="20"/>
          <w:lang w:eastAsia="cs-CZ"/>
        </w:rPr>
      </w:pPr>
    </w:p>
    <w:p w:rsidR="00F730EA" w:rsidRPr="004A78B0" w:rsidRDefault="00F730EA" w:rsidP="0012441C">
      <w:pPr>
        <w:pStyle w:val="Odstavecseseznamem"/>
        <w:numPr>
          <w:ilvl w:val="0"/>
          <w:numId w:val="16"/>
        </w:num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Navržené rozvody vody do nových lokalit výstavby budou řešeny v rámci veřejných prostranství a ploch pro dopravu.</w:t>
      </w:r>
    </w:p>
    <w:p w:rsidR="0012441C" w:rsidRPr="004A78B0" w:rsidRDefault="0012441C" w:rsidP="00F730EA">
      <w:pPr>
        <w:spacing w:after="0" w:line="240" w:lineRule="auto"/>
        <w:rPr>
          <w:rFonts w:ascii="Arial" w:eastAsia="Times New Roman" w:hAnsi="Arial" w:cs="Arial"/>
          <w:sz w:val="20"/>
          <w:szCs w:val="20"/>
          <w:lang w:eastAsia="cs-CZ"/>
        </w:rPr>
      </w:pPr>
    </w:p>
    <w:p w:rsidR="0012441C" w:rsidRPr="004A78B0" w:rsidRDefault="00F730EA" w:rsidP="004A78B0">
      <w:pPr>
        <w:spacing w:after="0" w:line="240" w:lineRule="auto"/>
        <w:rPr>
          <w:rFonts w:ascii="Arial" w:eastAsia="Times New Roman" w:hAnsi="Arial" w:cs="Arial"/>
          <w:sz w:val="20"/>
          <w:szCs w:val="20"/>
          <w:lang w:eastAsia="cs-CZ"/>
        </w:rPr>
      </w:pPr>
      <w:r w:rsidRPr="004A78B0">
        <w:rPr>
          <w:rFonts w:ascii="Arial" w:eastAsia="Times New Roman" w:hAnsi="Arial" w:cs="Arial"/>
          <w:sz w:val="20"/>
          <w:szCs w:val="20"/>
          <w:lang w:eastAsia="cs-CZ"/>
        </w:rPr>
        <w:t>Kapacita skupinového vodovodu předpokládá zajištění dostatečného množství kvalitní pitné vody.</w:t>
      </w:r>
    </w:p>
    <w:p w:rsidR="008A292D" w:rsidRDefault="008A292D" w:rsidP="0067288F">
      <w:pPr>
        <w:pStyle w:val="Nadpis4"/>
        <w:rPr>
          <w:rFonts w:eastAsia="Times New Roman"/>
          <w:color w:val="auto"/>
          <w:u w:val="single"/>
          <w:lang w:eastAsia="cs-CZ"/>
        </w:rPr>
      </w:pPr>
    </w:p>
    <w:p w:rsidR="00F730EA" w:rsidRPr="004A78B0" w:rsidRDefault="0067288F" w:rsidP="0067288F">
      <w:pPr>
        <w:pStyle w:val="Nadpis4"/>
        <w:rPr>
          <w:rFonts w:eastAsia="Times New Roman"/>
          <w:color w:val="auto"/>
          <w:u w:val="single"/>
          <w:lang w:eastAsia="cs-CZ"/>
        </w:rPr>
      </w:pPr>
      <w:proofErr w:type="gramStart"/>
      <w:r w:rsidRPr="004A78B0">
        <w:rPr>
          <w:rFonts w:eastAsia="Times New Roman"/>
          <w:color w:val="auto"/>
          <w:u w:val="single"/>
          <w:lang w:eastAsia="cs-CZ"/>
        </w:rPr>
        <w:t xml:space="preserve">2.- </w:t>
      </w:r>
      <w:r w:rsidR="00F730EA" w:rsidRPr="004A78B0">
        <w:rPr>
          <w:rFonts w:eastAsia="Times New Roman"/>
          <w:color w:val="auto"/>
          <w:u w:val="single"/>
          <w:lang w:eastAsia="cs-CZ"/>
        </w:rPr>
        <w:t>ODVÁDĚNÍ</w:t>
      </w:r>
      <w:proofErr w:type="gramEnd"/>
      <w:r w:rsidR="00F730EA" w:rsidRPr="004A78B0">
        <w:rPr>
          <w:rFonts w:eastAsia="Times New Roman"/>
          <w:color w:val="auto"/>
          <w:u w:val="single"/>
          <w:lang w:eastAsia="cs-CZ"/>
        </w:rPr>
        <w:t xml:space="preserve"> A ČIŠTĚNÍ ODPADNÍCH VOD</w:t>
      </w:r>
    </w:p>
    <w:p w:rsidR="00880180" w:rsidRPr="004A78B0" w:rsidRDefault="00880180" w:rsidP="00880180">
      <w:pPr>
        <w:pStyle w:val="Odstavecseseznamem"/>
        <w:spacing w:after="0" w:line="240" w:lineRule="auto"/>
        <w:ind w:left="1080"/>
        <w:rPr>
          <w:rFonts w:ascii="Arial" w:eastAsia="Times New Roman" w:hAnsi="Arial" w:cs="Arial"/>
          <w:b/>
          <w:bCs/>
          <w:sz w:val="20"/>
          <w:szCs w:val="20"/>
          <w:u w:val="single"/>
          <w:lang w:eastAsia="cs-CZ"/>
        </w:rPr>
      </w:pPr>
    </w:p>
    <w:p w:rsidR="00F730EA" w:rsidRPr="004A78B0" w:rsidRDefault="00F730EA" w:rsidP="00880180">
      <w:p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Je navrženo dobudování jednotného systému odkanalizování obce, resp. částečně oddílného systému odvedení splaškových vod. Na stokové síti je navržena čerpací stanice ČSNa</w:t>
      </w:r>
      <w:r w:rsidR="00880180" w:rsidRPr="004A78B0">
        <w:rPr>
          <w:rFonts w:ascii="Arial" w:eastAsia="Times New Roman" w:hAnsi="Arial" w:cs="Arial"/>
          <w:sz w:val="20"/>
          <w:szCs w:val="20"/>
          <w:lang w:eastAsia="cs-CZ"/>
        </w:rPr>
        <w:t>1</w:t>
      </w:r>
      <w:r w:rsidRPr="004A78B0">
        <w:rPr>
          <w:rFonts w:ascii="Arial" w:eastAsia="Times New Roman" w:hAnsi="Arial" w:cs="Arial"/>
          <w:sz w:val="20"/>
          <w:szCs w:val="20"/>
          <w:lang w:eastAsia="cs-CZ"/>
        </w:rPr>
        <w:t xml:space="preserve"> na přečerpání splaškových vod a naředěných splaškových vod z jednoho místa stokového do místa, z kterého odpadní vody budou odváděny gravitačně. Kanalizace z obce je svedena do jednoho místa, kde je navržena nová obecní ČOV.</w:t>
      </w:r>
    </w:p>
    <w:p w:rsidR="00880180" w:rsidRPr="004A78B0" w:rsidRDefault="00880180" w:rsidP="00880180">
      <w:pPr>
        <w:spacing w:after="0" w:line="240" w:lineRule="auto"/>
        <w:jc w:val="both"/>
        <w:rPr>
          <w:rFonts w:ascii="Arial" w:eastAsia="Times New Roman" w:hAnsi="Arial" w:cs="Arial"/>
          <w:sz w:val="20"/>
          <w:szCs w:val="20"/>
          <w:lang w:eastAsia="cs-CZ"/>
        </w:rPr>
      </w:pPr>
    </w:p>
    <w:p w:rsidR="00F730EA" w:rsidRPr="004A78B0" w:rsidRDefault="00F730EA" w:rsidP="00880180">
      <w:p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 xml:space="preserve">Dobudováním kanalizace se stávající vyústění do toku v obci přestanou využívat, avšak zachovají </w:t>
      </w:r>
      <w:proofErr w:type="gramStart"/>
      <w:r w:rsidRPr="004A78B0">
        <w:rPr>
          <w:rFonts w:ascii="Arial" w:eastAsia="Times New Roman" w:hAnsi="Arial" w:cs="Arial"/>
          <w:sz w:val="20"/>
          <w:szCs w:val="20"/>
          <w:lang w:eastAsia="cs-CZ"/>
        </w:rPr>
        <w:t>se jako</w:t>
      </w:r>
      <w:proofErr w:type="gramEnd"/>
      <w:r w:rsidRPr="004A78B0">
        <w:rPr>
          <w:rFonts w:ascii="Arial" w:eastAsia="Times New Roman" w:hAnsi="Arial" w:cs="Arial"/>
          <w:sz w:val="20"/>
          <w:szCs w:val="20"/>
          <w:lang w:eastAsia="cs-CZ"/>
        </w:rPr>
        <w:t xml:space="preserve"> vyústí pro odtok odlehčovacími stokami z odlehčovacích komor a bezprostředních přepadů v čerpací stanici. Výtlakem se odpadní vody přivedou do stokové sítě obce a dále na navrhovanou ČOV Násedlovice.</w:t>
      </w:r>
    </w:p>
    <w:p w:rsidR="00880180" w:rsidRPr="004A78B0" w:rsidRDefault="00880180" w:rsidP="00880180">
      <w:pPr>
        <w:spacing w:after="0" w:line="240" w:lineRule="auto"/>
        <w:jc w:val="both"/>
        <w:rPr>
          <w:rFonts w:ascii="Arial" w:eastAsia="Times New Roman" w:hAnsi="Arial" w:cs="Arial"/>
          <w:sz w:val="20"/>
          <w:szCs w:val="20"/>
          <w:lang w:eastAsia="cs-CZ"/>
        </w:rPr>
      </w:pPr>
    </w:p>
    <w:p w:rsidR="00F730EA" w:rsidRPr="004A78B0" w:rsidRDefault="00F730EA" w:rsidP="00880180">
      <w:p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Kanalizace stávající bude mít charakter jednotné kanalizace, nově navržená oddílný (budou odděleny drenážní vody ze zaklenutého původního koryta potoku procházejícího přes obec). Recipientem pro odlehčení dešťových vod z odlehčovacích komor a přepadu z čerpací stanice je tok Trkmanka</w:t>
      </w:r>
    </w:p>
    <w:p w:rsidR="00880180" w:rsidRPr="004A78B0" w:rsidRDefault="00880180" w:rsidP="00880180">
      <w:pPr>
        <w:spacing w:after="0" w:line="240" w:lineRule="auto"/>
        <w:jc w:val="both"/>
        <w:rPr>
          <w:rFonts w:ascii="Arial" w:eastAsia="Times New Roman" w:hAnsi="Arial" w:cs="Arial"/>
          <w:sz w:val="20"/>
          <w:szCs w:val="20"/>
          <w:lang w:eastAsia="cs-CZ"/>
        </w:rPr>
      </w:pPr>
    </w:p>
    <w:p w:rsidR="00F730EA" w:rsidRPr="004A78B0" w:rsidRDefault="00F730EA" w:rsidP="00880180">
      <w:pPr>
        <w:pStyle w:val="Odstavecseseznamem"/>
        <w:numPr>
          <w:ilvl w:val="0"/>
          <w:numId w:val="20"/>
        </w:num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Kanalizační stoky budou řešeny v rámci veřejných prostranství a ploch pro dopravu.</w:t>
      </w:r>
    </w:p>
    <w:p w:rsidR="0067288F" w:rsidRPr="004A78B0" w:rsidRDefault="00F730EA" w:rsidP="004A78B0">
      <w:pPr>
        <w:pStyle w:val="Odstavecseseznamem"/>
        <w:numPr>
          <w:ilvl w:val="0"/>
          <w:numId w:val="20"/>
        </w:num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Je navržena ČOV - označení T 1. Pod státní silnicí Dražůvky-Čejč bude vybudována nová mechanicko-biologická čistírna odpadních vod. Odtok vyčištěné vody bude do recipientu Trkmanka.</w:t>
      </w:r>
    </w:p>
    <w:p w:rsidR="00A16533" w:rsidRPr="00B07973" w:rsidRDefault="00A16533" w:rsidP="00880180">
      <w:pPr>
        <w:pStyle w:val="Odstavecseseznamem"/>
        <w:spacing w:after="0" w:line="240" w:lineRule="auto"/>
        <w:jc w:val="both"/>
        <w:rPr>
          <w:rFonts w:ascii="Arial" w:eastAsia="Times New Roman" w:hAnsi="Arial" w:cs="Arial"/>
          <w:color w:val="A6A6A6" w:themeColor="background1" w:themeShade="A6"/>
          <w:sz w:val="20"/>
          <w:szCs w:val="20"/>
          <w:lang w:eastAsia="cs-CZ"/>
        </w:rPr>
      </w:pPr>
    </w:p>
    <w:p w:rsidR="00F730EA" w:rsidRPr="00AF2BC4" w:rsidRDefault="0067288F" w:rsidP="0067288F">
      <w:pPr>
        <w:pStyle w:val="Nadpis4"/>
        <w:rPr>
          <w:rFonts w:eastAsia="Times New Roman"/>
          <w:color w:val="auto"/>
          <w:u w:val="single"/>
          <w:lang w:eastAsia="cs-CZ"/>
        </w:rPr>
      </w:pPr>
      <w:proofErr w:type="gramStart"/>
      <w:r w:rsidRPr="00AF2BC4">
        <w:rPr>
          <w:rFonts w:eastAsia="Times New Roman"/>
          <w:color w:val="auto"/>
          <w:u w:val="single"/>
          <w:lang w:eastAsia="cs-CZ"/>
        </w:rPr>
        <w:t xml:space="preserve">3.- </w:t>
      </w:r>
      <w:r w:rsidR="00F730EA" w:rsidRPr="00AF2BC4">
        <w:rPr>
          <w:rFonts w:eastAsia="Times New Roman"/>
          <w:color w:val="auto"/>
          <w:u w:val="single"/>
          <w:lang w:eastAsia="cs-CZ"/>
        </w:rPr>
        <w:t>ZÁSOBOVÁNÍ</w:t>
      </w:r>
      <w:proofErr w:type="gramEnd"/>
      <w:r w:rsidR="00F730EA" w:rsidRPr="00AF2BC4">
        <w:rPr>
          <w:rFonts w:eastAsia="Times New Roman"/>
          <w:color w:val="auto"/>
          <w:u w:val="single"/>
          <w:lang w:eastAsia="cs-CZ"/>
        </w:rPr>
        <w:t xml:space="preserve"> ELEKTRICKOU ENERGIÍ</w:t>
      </w:r>
    </w:p>
    <w:p w:rsidR="00880180" w:rsidRPr="00AF2BC4" w:rsidRDefault="00880180" w:rsidP="00880180">
      <w:pPr>
        <w:pStyle w:val="Odstavecseseznamem"/>
        <w:spacing w:after="0" w:line="240" w:lineRule="auto"/>
        <w:ind w:left="1080"/>
        <w:rPr>
          <w:rFonts w:ascii="Arial" w:eastAsia="Times New Roman" w:hAnsi="Arial" w:cs="Arial"/>
          <w:b/>
          <w:bCs/>
          <w:sz w:val="20"/>
          <w:szCs w:val="20"/>
          <w:u w:val="single"/>
          <w:lang w:eastAsia="cs-CZ"/>
        </w:rPr>
      </w:pPr>
    </w:p>
    <w:p w:rsidR="00F730EA" w:rsidRPr="00AF2BC4" w:rsidRDefault="00F730EA" w:rsidP="00F730EA">
      <w:pPr>
        <w:spacing w:after="0" w:line="240" w:lineRule="auto"/>
        <w:rPr>
          <w:rFonts w:ascii="Arial" w:eastAsia="Times New Roman" w:hAnsi="Arial" w:cs="Arial"/>
          <w:sz w:val="20"/>
          <w:szCs w:val="20"/>
          <w:lang w:eastAsia="cs-CZ"/>
        </w:rPr>
      </w:pPr>
      <w:r w:rsidRPr="00AF2BC4">
        <w:rPr>
          <w:rFonts w:ascii="Arial" w:eastAsia="Times New Roman" w:hAnsi="Arial" w:cs="Arial"/>
          <w:sz w:val="20"/>
          <w:szCs w:val="20"/>
          <w:lang w:eastAsia="cs-CZ"/>
        </w:rPr>
        <w:t xml:space="preserve">Koncepce zásobování el. </w:t>
      </w:r>
      <w:proofErr w:type="gramStart"/>
      <w:r w:rsidRPr="00AF2BC4">
        <w:rPr>
          <w:rFonts w:ascii="Arial" w:eastAsia="Times New Roman" w:hAnsi="Arial" w:cs="Arial"/>
          <w:sz w:val="20"/>
          <w:szCs w:val="20"/>
          <w:lang w:eastAsia="cs-CZ"/>
        </w:rPr>
        <w:t>energií</w:t>
      </w:r>
      <w:proofErr w:type="gramEnd"/>
      <w:r w:rsidRPr="00AF2BC4">
        <w:rPr>
          <w:rFonts w:ascii="Arial" w:eastAsia="Times New Roman" w:hAnsi="Arial" w:cs="Arial"/>
          <w:sz w:val="20"/>
          <w:szCs w:val="20"/>
          <w:lang w:eastAsia="cs-CZ"/>
        </w:rPr>
        <w:t xml:space="preserve"> je v řešeném území stabilizována. Stávající systém zásobování el. </w:t>
      </w:r>
      <w:proofErr w:type="gramStart"/>
      <w:r w:rsidRPr="00AF2BC4">
        <w:rPr>
          <w:rFonts w:ascii="Arial" w:eastAsia="Times New Roman" w:hAnsi="Arial" w:cs="Arial"/>
          <w:sz w:val="20"/>
          <w:szCs w:val="20"/>
          <w:lang w:eastAsia="cs-CZ"/>
        </w:rPr>
        <w:t>energií</w:t>
      </w:r>
      <w:proofErr w:type="gramEnd"/>
      <w:r w:rsidRPr="00AF2BC4">
        <w:rPr>
          <w:rFonts w:ascii="Arial" w:eastAsia="Times New Roman" w:hAnsi="Arial" w:cs="Arial"/>
          <w:sz w:val="20"/>
          <w:szCs w:val="20"/>
          <w:lang w:eastAsia="cs-CZ"/>
        </w:rPr>
        <w:t xml:space="preserve"> bude zachován.</w:t>
      </w:r>
    </w:p>
    <w:p w:rsidR="00A16533" w:rsidRPr="00AF2BC4" w:rsidRDefault="00A16533" w:rsidP="00F730EA">
      <w:pPr>
        <w:spacing w:after="0" w:line="240" w:lineRule="auto"/>
        <w:rPr>
          <w:rFonts w:ascii="Arial" w:eastAsia="Times New Roman" w:hAnsi="Arial" w:cs="Arial"/>
          <w:b/>
          <w:sz w:val="20"/>
          <w:szCs w:val="20"/>
          <w:lang w:eastAsia="cs-CZ"/>
        </w:rPr>
      </w:pPr>
    </w:p>
    <w:p w:rsidR="00F730EA" w:rsidRPr="00AF2BC4" w:rsidRDefault="00F730EA" w:rsidP="00F730EA">
      <w:pPr>
        <w:spacing w:after="0" w:line="240" w:lineRule="auto"/>
        <w:rPr>
          <w:rFonts w:ascii="Arial" w:eastAsia="Times New Roman" w:hAnsi="Arial" w:cs="Arial"/>
          <w:b/>
          <w:sz w:val="20"/>
          <w:szCs w:val="20"/>
          <w:lang w:eastAsia="cs-CZ"/>
        </w:rPr>
      </w:pPr>
      <w:r w:rsidRPr="00AF2BC4">
        <w:rPr>
          <w:rFonts w:ascii="Arial" w:eastAsia="Times New Roman" w:hAnsi="Arial" w:cs="Arial"/>
          <w:b/>
          <w:sz w:val="20"/>
          <w:szCs w:val="20"/>
          <w:lang w:eastAsia="cs-CZ"/>
        </w:rPr>
        <w:t>Nadřazené soustavy a výrobny</w:t>
      </w:r>
    </w:p>
    <w:p w:rsidR="00A16533" w:rsidRPr="00B07973" w:rsidRDefault="00A16533" w:rsidP="00F730EA">
      <w:pPr>
        <w:spacing w:after="0" w:line="240" w:lineRule="auto"/>
        <w:rPr>
          <w:rFonts w:ascii="Arial" w:eastAsia="Times New Roman" w:hAnsi="Arial" w:cs="Arial"/>
          <w:b/>
          <w:color w:val="A6A6A6" w:themeColor="background1" w:themeShade="A6"/>
          <w:sz w:val="20"/>
          <w:szCs w:val="20"/>
          <w:lang w:eastAsia="cs-CZ"/>
        </w:rPr>
      </w:pPr>
    </w:p>
    <w:p w:rsidR="004A78B0" w:rsidRPr="00AF2BC4" w:rsidRDefault="004A78B0" w:rsidP="004A78B0">
      <w:pPr>
        <w:rPr>
          <w:rFonts w:ascii="Arial" w:hAnsi="Arial" w:cs="Arial"/>
          <w:sz w:val="20"/>
          <w:szCs w:val="20"/>
        </w:rPr>
      </w:pPr>
      <w:r w:rsidRPr="00AF2BC4">
        <w:rPr>
          <w:rFonts w:ascii="Arial" w:hAnsi="Arial" w:cs="Arial"/>
          <w:b/>
          <w:sz w:val="20"/>
          <w:szCs w:val="20"/>
        </w:rPr>
        <w:t>Dokumentací je navržen</w:t>
      </w:r>
      <w:r w:rsidRPr="00AF2BC4">
        <w:rPr>
          <w:rFonts w:ascii="Arial" w:hAnsi="Arial" w:cs="Arial"/>
          <w:sz w:val="20"/>
          <w:szCs w:val="20"/>
        </w:rPr>
        <w:t>:</w:t>
      </w:r>
    </w:p>
    <w:p w:rsidR="004A78B0" w:rsidRPr="00AF2BC4" w:rsidRDefault="004A78B0" w:rsidP="004A78B0">
      <w:pPr>
        <w:numPr>
          <w:ilvl w:val="0"/>
          <w:numId w:val="34"/>
        </w:numPr>
        <w:spacing w:after="0" w:line="240" w:lineRule="auto"/>
        <w:rPr>
          <w:rFonts w:ascii="Arial" w:hAnsi="Arial" w:cs="Arial"/>
          <w:sz w:val="20"/>
          <w:szCs w:val="20"/>
        </w:rPr>
      </w:pPr>
      <w:r w:rsidRPr="00AF2BC4">
        <w:rPr>
          <w:rFonts w:ascii="Arial" w:hAnsi="Arial" w:cs="Arial"/>
          <w:sz w:val="20"/>
          <w:szCs w:val="20"/>
        </w:rPr>
        <w:t xml:space="preserve">Koridor pro vedení elektrické energie </w:t>
      </w:r>
      <w:r w:rsidRPr="00AF2BC4">
        <w:rPr>
          <w:rFonts w:ascii="Arial" w:hAnsi="Arial" w:cs="Arial"/>
          <w:b/>
          <w:sz w:val="20"/>
          <w:szCs w:val="20"/>
        </w:rPr>
        <w:t>TE101</w:t>
      </w:r>
      <w:r w:rsidRPr="00AF2BC4">
        <w:rPr>
          <w:rFonts w:ascii="Arial" w:hAnsi="Arial" w:cs="Arial"/>
          <w:sz w:val="20"/>
          <w:szCs w:val="20"/>
        </w:rPr>
        <w:t>.</w:t>
      </w:r>
    </w:p>
    <w:p w:rsidR="004A78B0" w:rsidRPr="00AF2BC4" w:rsidRDefault="004A78B0" w:rsidP="004A78B0">
      <w:pPr>
        <w:spacing w:after="0" w:line="240" w:lineRule="auto"/>
        <w:rPr>
          <w:rFonts w:ascii="Arial" w:hAnsi="Arial" w:cs="Arial"/>
          <w:sz w:val="20"/>
          <w:szCs w:val="20"/>
        </w:rPr>
      </w:pPr>
    </w:p>
    <w:p w:rsidR="004A78B0" w:rsidRPr="00AF2BC4" w:rsidRDefault="004A78B0" w:rsidP="004A78B0">
      <w:pPr>
        <w:spacing w:after="0" w:line="240" w:lineRule="auto"/>
        <w:rPr>
          <w:rFonts w:ascii="Arial" w:hAnsi="Arial" w:cs="Arial"/>
          <w:sz w:val="20"/>
          <w:szCs w:val="20"/>
        </w:rPr>
      </w:pPr>
      <w:r w:rsidRPr="00AF2BC4">
        <w:rPr>
          <w:rFonts w:ascii="Arial" w:hAnsi="Arial" w:cs="Arial"/>
          <w:sz w:val="20"/>
          <w:szCs w:val="20"/>
        </w:rPr>
        <w:t xml:space="preserve">Pro koridor </w:t>
      </w:r>
      <w:r w:rsidRPr="008A292D">
        <w:rPr>
          <w:rFonts w:ascii="Arial" w:hAnsi="Arial" w:cs="Arial"/>
          <w:b/>
          <w:sz w:val="20"/>
          <w:szCs w:val="20"/>
        </w:rPr>
        <w:t>TE101</w:t>
      </w:r>
      <w:r w:rsidRPr="00AF2BC4">
        <w:rPr>
          <w:rFonts w:ascii="Arial" w:hAnsi="Arial" w:cs="Arial"/>
          <w:sz w:val="20"/>
          <w:szCs w:val="20"/>
        </w:rPr>
        <w:t xml:space="preserve"> platí následující podmínky využití:</w:t>
      </w:r>
    </w:p>
    <w:p w:rsidR="004A78B0" w:rsidRPr="00AF2BC4" w:rsidRDefault="004A78B0" w:rsidP="004A78B0">
      <w:pPr>
        <w:pStyle w:val="Odstavecseseznamem"/>
        <w:numPr>
          <w:ilvl w:val="0"/>
          <w:numId w:val="34"/>
        </w:numPr>
        <w:shd w:val="clear" w:color="auto" w:fill="FFFFFF"/>
        <w:spacing w:after="0" w:line="240" w:lineRule="auto"/>
        <w:contextualSpacing w:val="0"/>
        <w:jc w:val="both"/>
        <w:rPr>
          <w:rFonts w:ascii="Arial" w:hAnsi="Arial" w:cs="Arial"/>
          <w:bCs/>
          <w:sz w:val="20"/>
          <w:szCs w:val="20"/>
        </w:rPr>
      </w:pPr>
      <w:r w:rsidRPr="00AF2BC4">
        <w:rPr>
          <w:rFonts w:ascii="Arial" w:hAnsi="Arial" w:cs="Arial"/>
          <w:bCs/>
          <w:sz w:val="20"/>
          <w:szCs w:val="20"/>
        </w:rPr>
        <w:t>Koridor je určen pro realizaci elektrického vedení VVN, včetně souvisejících staveb, zařízení a opatření.</w:t>
      </w:r>
    </w:p>
    <w:p w:rsidR="004A78B0" w:rsidRPr="00AF2BC4" w:rsidRDefault="004A78B0" w:rsidP="004A78B0">
      <w:pPr>
        <w:pStyle w:val="Odstavecseseznamem"/>
        <w:numPr>
          <w:ilvl w:val="0"/>
          <w:numId w:val="34"/>
        </w:numPr>
        <w:shd w:val="clear" w:color="auto" w:fill="FFFFFF"/>
        <w:spacing w:after="0" w:line="240" w:lineRule="auto"/>
        <w:contextualSpacing w:val="0"/>
        <w:jc w:val="both"/>
        <w:rPr>
          <w:rFonts w:ascii="Arial" w:hAnsi="Arial" w:cs="Arial"/>
          <w:bCs/>
          <w:sz w:val="20"/>
          <w:szCs w:val="20"/>
        </w:rPr>
      </w:pPr>
      <w:r w:rsidRPr="00AF2BC4">
        <w:rPr>
          <w:rFonts w:ascii="Arial" w:hAnsi="Arial" w:cs="Arial"/>
          <w:bCs/>
          <w:sz w:val="20"/>
          <w:szCs w:val="20"/>
        </w:rPr>
        <w:t>Opěrné body (včetně napojení na stávající vedení) budou umístěny mimo plochu UR</w:t>
      </w:r>
      <w:r w:rsidR="00AF2BC4">
        <w:rPr>
          <w:rFonts w:ascii="Arial" w:hAnsi="Arial" w:cs="Arial"/>
          <w:bCs/>
          <w:sz w:val="20"/>
          <w:szCs w:val="20"/>
        </w:rPr>
        <w:t xml:space="preserve"> W1 vymezenou touto dokumentací</w:t>
      </w:r>
      <w:r w:rsidRPr="00AF2BC4">
        <w:rPr>
          <w:rFonts w:ascii="Arial" w:hAnsi="Arial" w:cs="Arial"/>
          <w:bCs/>
          <w:sz w:val="20"/>
          <w:szCs w:val="20"/>
        </w:rPr>
        <w:t>.</w:t>
      </w:r>
    </w:p>
    <w:p w:rsidR="004A78B0" w:rsidRPr="00AF2BC4" w:rsidRDefault="004A78B0" w:rsidP="004A78B0">
      <w:pPr>
        <w:pStyle w:val="Odstavecseseznamem"/>
        <w:numPr>
          <w:ilvl w:val="0"/>
          <w:numId w:val="34"/>
        </w:numPr>
        <w:shd w:val="clear" w:color="auto" w:fill="FFFFFF"/>
        <w:spacing w:after="0" w:line="240" w:lineRule="auto"/>
        <w:contextualSpacing w:val="0"/>
        <w:jc w:val="both"/>
        <w:rPr>
          <w:rFonts w:ascii="Arial" w:hAnsi="Arial" w:cs="Arial"/>
          <w:bCs/>
          <w:sz w:val="20"/>
          <w:szCs w:val="20"/>
        </w:rPr>
      </w:pPr>
      <w:r w:rsidRPr="00AF2BC4">
        <w:rPr>
          <w:rFonts w:ascii="Arial" w:hAnsi="Arial" w:cs="Arial"/>
          <w:bCs/>
          <w:sz w:val="20"/>
          <w:szCs w:val="20"/>
        </w:rPr>
        <w:t>V takto vymezeném koridoru jsou vyloučeny všechny trvalé pozemní stavby. Pro dopravní a technickou infrastrukturu nejsou tímto koridorem stanovena žádná omezení. Podmínky uvedené v tomto bodě zanikají po započetí užívání dokončené stavby, pro kterou je koridor vymezen.</w:t>
      </w:r>
    </w:p>
    <w:p w:rsidR="00A16533" w:rsidRPr="00B07973" w:rsidRDefault="00A16533" w:rsidP="00F730EA">
      <w:pPr>
        <w:spacing w:after="0" w:line="240" w:lineRule="auto"/>
        <w:rPr>
          <w:rFonts w:ascii="Arial" w:eastAsia="Times New Roman" w:hAnsi="Arial" w:cs="Arial"/>
          <w:b/>
          <w:color w:val="A6A6A6" w:themeColor="background1" w:themeShade="A6"/>
          <w:sz w:val="20"/>
          <w:szCs w:val="20"/>
          <w:lang w:eastAsia="cs-CZ"/>
        </w:rPr>
      </w:pPr>
    </w:p>
    <w:p w:rsidR="00F730EA" w:rsidRPr="004A78B0" w:rsidRDefault="00F730EA" w:rsidP="00F730EA">
      <w:pPr>
        <w:spacing w:after="0" w:line="240" w:lineRule="auto"/>
        <w:rPr>
          <w:rFonts w:ascii="Arial" w:eastAsia="Times New Roman" w:hAnsi="Arial" w:cs="Arial"/>
          <w:b/>
          <w:sz w:val="20"/>
          <w:szCs w:val="20"/>
          <w:lang w:eastAsia="cs-CZ"/>
        </w:rPr>
      </w:pPr>
      <w:r w:rsidRPr="004A78B0">
        <w:rPr>
          <w:rFonts w:ascii="Arial" w:eastAsia="Times New Roman" w:hAnsi="Arial" w:cs="Arial"/>
          <w:b/>
          <w:sz w:val="20"/>
          <w:szCs w:val="20"/>
          <w:lang w:eastAsia="cs-CZ"/>
        </w:rPr>
        <w:t>Zásobování obce</w:t>
      </w:r>
    </w:p>
    <w:p w:rsidR="00880180" w:rsidRPr="004A78B0" w:rsidRDefault="00880180" w:rsidP="00F730EA">
      <w:pPr>
        <w:spacing w:after="0" w:line="240" w:lineRule="auto"/>
        <w:rPr>
          <w:rFonts w:ascii="Arial" w:eastAsia="Times New Roman" w:hAnsi="Arial" w:cs="Arial"/>
          <w:b/>
          <w:sz w:val="20"/>
          <w:szCs w:val="20"/>
          <w:lang w:eastAsia="cs-CZ"/>
        </w:rPr>
      </w:pPr>
    </w:p>
    <w:p w:rsidR="00F730EA" w:rsidRPr="004A78B0" w:rsidRDefault="00F730EA" w:rsidP="00880180">
      <w:p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Umístění stávajících distribučních trafostanic je z hlediska plošného pokrytí území obce transformačním výkonem pro jeho současnou potřebu vyhovující. Po technické stránce vyhovují i výhledovým potřebám, částečně umožňují zvýšení transformačního výkonu do jmenovité hodnoty konstrukčního provedení výkonu transformátoru.</w:t>
      </w:r>
    </w:p>
    <w:p w:rsidR="00880180" w:rsidRPr="004A78B0" w:rsidRDefault="00880180" w:rsidP="00880180">
      <w:pPr>
        <w:spacing w:after="0" w:line="240" w:lineRule="auto"/>
        <w:jc w:val="both"/>
        <w:rPr>
          <w:rFonts w:ascii="Arial" w:eastAsia="Times New Roman" w:hAnsi="Arial" w:cs="Arial"/>
          <w:sz w:val="20"/>
          <w:szCs w:val="20"/>
          <w:lang w:eastAsia="cs-CZ"/>
        </w:rPr>
      </w:pPr>
    </w:p>
    <w:p w:rsidR="00A16533" w:rsidRPr="004A78B0" w:rsidRDefault="00A16533" w:rsidP="00F730EA">
      <w:pPr>
        <w:spacing w:after="0" w:line="240" w:lineRule="auto"/>
        <w:rPr>
          <w:rFonts w:ascii="Arial" w:eastAsia="Times New Roman" w:hAnsi="Arial" w:cs="Arial"/>
          <w:b/>
          <w:sz w:val="20"/>
          <w:szCs w:val="20"/>
          <w:lang w:eastAsia="cs-CZ"/>
        </w:rPr>
      </w:pPr>
    </w:p>
    <w:p w:rsidR="00F730EA" w:rsidRPr="004A78B0" w:rsidRDefault="00F730EA" w:rsidP="00F730EA">
      <w:pPr>
        <w:spacing w:after="0" w:line="240" w:lineRule="auto"/>
        <w:rPr>
          <w:rFonts w:ascii="Arial" w:eastAsia="Times New Roman" w:hAnsi="Arial" w:cs="Arial"/>
          <w:b/>
          <w:sz w:val="20"/>
          <w:szCs w:val="20"/>
          <w:lang w:eastAsia="cs-CZ"/>
        </w:rPr>
      </w:pPr>
      <w:r w:rsidRPr="004A78B0">
        <w:rPr>
          <w:rFonts w:ascii="Arial" w:eastAsia="Times New Roman" w:hAnsi="Arial" w:cs="Arial"/>
          <w:b/>
          <w:sz w:val="20"/>
          <w:szCs w:val="20"/>
          <w:lang w:eastAsia="cs-CZ"/>
        </w:rPr>
        <w:t>Nově navrhované TS</w:t>
      </w:r>
    </w:p>
    <w:p w:rsidR="00880180" w:rsidRPr="004A78B0" w:rsidRDefault="00880180" w:rsidP="00880180">
      <w:pPr>
        <w:spacing w:after="0" w:line="240" w:lineRule="auto"/>
        <w:rPr>
          <w:rFonts w:ascii="Arial" w:eastAsia="Times New Roman" w:hAnsi="Arial" w:cs="Arial"/>
          <w:sz w:val="20"/>
          <w:szCs w:val="20"/>
          <w:lang w:eastAsia="cs-CZ"/>
        </w:rPr>
      </w:pPr>
    </w:p>
    <w:p w:rsidR="00F730EA" w:rsidRPr="004A78B0" w:rsidRDefault="00F730EA" w:rsidP="00880180">
      <w:pPr>
        <w:pStyle w:val="Odstavecseseznamem"/>
        <w:numPr>
          <w:ilvl w:val="0"/>
          <w:numId w:val="22"/>
        </w:num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 xml:space="preserve">Je navržena nová zahušťovací trafostanice TS 12 pro potřeby distribučního odběru, umístěná ve středu východní částí obce mezi stávajícími DTS 2 „U Mlýna“ a DTS 4 „Obec“. Realizovaná bude jako zděný kiosek do 630 </w:t>
      </w:r>
      <w:proofErr w:type="spellStart"/>
      <w:r w:rsidRPr="004A78B0">
        <w:rPr>
          <w:rFonts w:ascii="Arial" w:eastAsia="Times New Roman" w:hAnsi="Arial" w:cs="Arial"/>
          <w:sz w:val="20"/>
          <w:szCs w:val="20"/>
          <w:lang w:eastAsia="cs-CZ"/>
        </w:rPr>
        <w:t>kVA</w:t>
      </w:r>
      <w:proofErr w:type="spellEnd"/>
      <w:r w:rsidRPr="004A78B0">
        <w:rPr>
          <w:rFonts w:ascii="Arial" w:eastAsia="Times New Roman" w:hAnsi="Arial" w:cs="Arial"/>
          <w:sz w:val="20"/>
          <w:szCs w:val="20"/>
          <w:lang w:eastAsia="cs-CZ"/>
        </w:rPr>
        <w:t>.</w:t>
      </w:r>
    </w:p>
    <w:p w:rsidR="00F730EA" w:rsidRPr="004A78B0" w:rsidRDefault="00F730EA" w:rsidP="00880180">
      <w:pPr>
        <w:jc w:val="both"/>
        <w:rPr>
          <w:rFonts w:ascii="Arial" w:hAnsi="Arial" w:cs="Arial"/>
          <w:sz w:val="20"/>
          <w:szCs w:val="20"/>
        </w:rPr>
      </w:pPr>
    </w:p>
    <w:p w:rsidR="00A16533" w:rsidRPr="004A78B0" w:rsidRDefault="00A16533" w:rsidP="00F730EA">
      <w:pPr>
        <w:spacing w:after="0" w:line="240" w:lineRule="auto"/>
        <w:rPr>
          <w:rFonts w:ascii="Arial" w:eastAsia="Times New Roman" w:hAnsi="Arial" w:cs="Arial"/>
          <w:b/>
          <w:bCs/>
          <w:sz w:val="20"/>
          <w:szCs w:val="20"/>
          <w:lang w:eastAsia="cs-CZ"/>
        </w:rPr>
      </w:pPr>
    </w:p>
    <w:p w:rsidR="00F730EA" w:rsidRPr="004A78B0" w:rsidRDefault="00F730EA" w:rsidP="00F730EA">
      <w:pPr>
        <w:spacing w:after="0" w:line="240" w:lineRule="auto"/>
        <w:rPr>
          <w:rFonts w:ascii="Arial" w:eastAsia="Times New Roman" w:hAnsi="Arial" w:cs="Arial"/>
          <w:b/>
          <w:bCs/>
          <w:sz w:val="20"/>
          <w:szCs w:val="20"/>
          <w:lang w:eastAsia="cs-CZ"/>
        </w:rPr>
      </w:pPr>
      <w:r w:rsidRPr="004A78B0">
        <w:rPr>
          <w:rFonts w:ascii="Arial" w:eastAsia="Times New Roman" w:hAnsi="Arial" w:cs="Arial"/>
          <w:b/>
          <w:bCs/>
          <w:sz w:val="20"/>
          <w:szCs w:val="20"/>
          <w:lang w:eastAsia="cs-CZ"/>
        </w:rPr>
        <w:t>Distribuční rozvodná síť NN</w:t>
      </w:r>
    </w:p>
    <w:p w:rsidR="00A16533" w:rsidRPr="004A78B0" w:rsidRDefault="00A16533" w:rsidP="00F730EA">
      <w:pPr>
        <w:spacing w:after="0" w:line="240" w:lineRule="auto"/>
        <w:rPr>
          <w:rFonts w:ascii="Arial" w:eastAsia="Times New Roman" w:hAnsi="Arial" w:cs="Arial"/>
          <w:sz w:val="20"/>
          <w:szCs w:val="20"/>
          <w:lang w:eastAsia="cs-CZ"/>
        </w:rPr>
      </w:pPr>
    </w:p>
    <w:p w:rsidR="00F730EA" w:rsidRPr="004A78B0" w:rsidRDefault="00F730EA" w:rsidP="00716C7B">
      <w:p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Pro současnou potřebu obce vyhovuje, její úpravy budou prováděné v individuálních případech podle vyvolané potřeby a to v rámci veřejných prostranství a ploch pro dopravu.</w:t>
      </w:r>
    </w:p>
    <w:p w:rsidR="00716C7B" w:rsidRPr="004A78B0" w:rsidRDefault="00716C7B" w:rsidP="00F730EA">
      <w:pPr>
        <w:spacing w:after="0" w:line="240" w:lineRule="auto"/>
        <w:rPr>
          <w:rFonts w:ascii="Arial" w:eastAsia="Times New Roman" w:hAnsi="Arial" w:cs="Arial"/>
          <w:b/>
          <w:bCs/>
          <w:sz w:val="20"/>
          <w:szCs w:val="20"/>
          <w:lang w:eastAsia="cs-CZ"/>
        </w:rPr>
      </w:pPr>
    </w:p>
    <w:p w:rsidR="00A16533" w:rsidRPr="004A78B0" w:rsidRDefault="00A16533" w:rsidP="00F730EA">
      <w:pPr>
        <w:spacing w:after="0" w:line="240" w:lineRule="auto"/>
        <w:rPr>
          <w:rFonts w:ascii="Arial" w:eastAsia="Times New Roman" w:hAnsi="Arial" w:cs="Arial"/>
          <w:b/>
          <w:bCs/>
          <w:sz w:val="20"/>
          <w:szCs w:val="20"/>
          <w:lang w:eastAsia="cs-CZ"/>
        </w:rPr>
      </w:pPr>
    </w:p>
    <w:p w:rsidR="00F730EA" w:rsidRPr="004A78B0" w:rsidRDefault="00F730EA" w:rsidP="00F730EA">
      <w:pPr>
        <w:spacing w:after="0" w:line="240" w:lineRule="auto"/>
        <w:rPr>
          <w:rFonts w:ascii="Arial" w:eastAsia="Times New Roman" w:hAnsi="Arial" w:cs="Arial"/>
          <w:sz w:val="20"/>
          <w:szCs w:val="20"/>
          <w:lang w:eastAsia="cs-CZ"/>
        </w:rPr>
      </w:pPr>
      <w:r w:rsidRPr="004A78B0">
        <w:rPr>
          <w:rFonts w:ascii="Arial" w:eastAsia="Times New Roman" w:hAnsi="Arial" w:cs="Arial"/>
          <w:b/>
          <w:bCs/>
          <w:sz w:val="20"/>
          <w:szCs w:val="20"/>
          <w:lang w:eastAsia="cs-CZ"/>
        </w:rPr>
        <w:t>Veřejné osvětlení</w:t>
      </w:r>
    </w:p>
    <w:p w:rsidR="00716C7B" w:rsidRPr="004A78B0" w:rsidRDefault="00716C7B" w:rsidP="00F730EA">
      <w:pPr>
        <w:spacing w:after="0" w:line="240" w:lineRule="auto"/>
        <w:rPr>
          <w:rFonts w:ascii="Arial" w:eastAsia="Times New Roman" w:hAnsi="Arial" w:cs="Arial"/>
          <w:sz w:val="20"/>
          <w:szCs w:val="20"/>
          <w:lang w:eastAsia="cs-CZ"/>
        </w:rPr>
      </w:pPr>
    </w:p>
    <w:p w:rsidR="00F730EA" w:rsidRPr="004A78B0" w:rsidRDefault="00F730EA" w:rsidP="00F730EA">
      <w:pPr>
        <w:spacing w:after="0" w:line="240" w:lineRule="auto"/>
        <w:rPr>
          <w:rFonts w:ascii="Arial" w:eastAsia="Times New Roman" w:hAnsi="Arial" w:cs="Arial"/>
          <w:sz w:val="20"/>
          <w:szCs w:val="20"/>
          <w:lang w:eastAsia="cs-CZ"/>
        </w:rPr>
      </w:pPr>
      <w:r w:rsidRPr="004A78B0">
        <w:rPr>
          <w:rFonts w:ascii="Arial" w:eastAsia="Times New Roman" w:hAnsi="Arial" w:cs="Arial"/>
          <w:sz w:val="20"/>
          <w:szCs w:val="20"/>
          <w:lang w:eastAsia="cs-CZ"/>
        </w:rPr>
        <w:t>Veřejné osvětlení je v obci provedeno v celém rozsahu, svítidla jsou s výbojkovými zdroji v dobrém technickém stavu. Soustava vyhovuje současným i výhledovým potřebám.</w:t>
      </w:r>
    </w:p>
    <w:p w:rsidR="0067288F" w:rsidRDefault="0067288F" w:rsidP="0067288F">
      <w:pPr>
        <w:tabs>
          <w:tab w:val="left" w:pos="1080"/>
        </w:tabs>
        <w:overflowPunct w:val="0"/>
        <w:autoSpaceDE w:val="0"/>
        <w:autoSpaceDN w:val="0"/>
        <w:adjustRightInd w:val="0"/>
        <w:textAlignment w:val="baseline"/>
        <w:rPr>
          <w:rFonts w:ascii="Arial" w:hAnsi="Arial" w:cs="Arial"/>
          <w:i/>
          <w:sz w:val="18"/>
          <w:szCs w:val="18"/>
        </w:rPr>
      </w:pPr>
    </w:p>
    <w:p w:rsidR="00F730EA" w:rsidRPr="004A78B0" w:rsidRDefault="0067288F" w:rsidP="0067288F">
      <w:pPr>
        <w:pStyle w:val="Nadpis4"/>
        <w:rPr>
          <w:rFonts w:eastAsia="Times New Roman"/>
          <w:color w:val="auto"/>
          <w:u w:val="single"/>
          <w:lang w:eastAsia="cs-CZ"/>
        </w:rPr>
      </w:pPr>
      <w:r w:rsidRPr="004A78B0">
        <w:rPr>
          <w:rFonts w:eastAsia="Times New Roman"/>
          <w:color w:val="auto"/>
          <w:u w:val="single"/>
          <w:lang w:eastAsia="cs-CZ"/>
        </w:rPr>
        <w:t xml:space="preserve">4. - </w:t>
      </w:r>
      <w:r w:rsidR="00F730EA" w:rsidRPr="004A78B0">
        <w:rPr>
          <w:rFonts w:eastAsia="Times New Roman"/>
          <w:color w:val="auto"/>
          <w:u w:val="single"/>
          <w:lang w:eastAsia="cs-CZ"/>
        </w:rPr>
        <w:t>ZÁSOBOVÁNÍ PLYNEM</w:t>
      </w:r>
    </w:p>
    <w:p w:rsidR="00716C7B" w:rsidRPr="008A292D" w:rsidRDefault="00716C7B" w:rsidP="008A292D">
      <w:pPr>
        <w:spacing w:after="0" w:line="240" w:lineRule="auto"/>
        <w:rPr>
          <w:rFonts w:ascii="Arial" w:eastAsia="Times New Roman" w:hAnsi="Arial" w:cs="Arial"/>
          <w:b/>
          <w:bCs/>
          <w:sz w:val="20"/>
          <w:szCs w:val="20"/>
          <w:u w:val="single"/>
          <w:lang w:eastAsia="cs-CZ"/>
        </w:rPr>
      </w:pPr>
    </w:p>
    <w:p w:rsidR="00F730EA" w:rsidRPr="004A78B0" w:rsidRDefault="00F730EA" w:rsidP="006D1DC4">
      <w:p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Obec je v celém rozsahu plynofikována. Regulační stanice, ze které je obec zásobována, je situována mimo její katastrální území (</w:t>
      </w:r>
      <w:proofErr w:type="spellStart"/>
      <w:proofErr w:type="gramStart"/>
      <w:r w:rsidRPr="004A78B0">
        <w:rPr>
          <w:rFonts w:ascii="Arial" w:eastAsia="Times New Roman" w:hAnsi="Arial" w:cs="Arial"/>
          <w:sz w:val="20"/>
          <w:szCs w:val="20"/>
          <w:lang w:eastAsia="cs-CZ"/>
        </w:rPr>
        <w:t>k.ú</w:t>
      </w:r>
      <w:proofErr w:type="spellEnd"/>
      <w:r w:rsidRPr="004A78B0">
        <w:rPr>
          <w:rFonts w:ascii="Arial" w:eastAsia="Times New Roman" w:hAnsi="Arial" w:cs="Arial"/>
          <w:sz w:val="20"/>
          <w:szCs w:val="20"/>
          <w:lang w:eastAsia="cs-CZ"/>
        </w:rPr>
        <w:t>. obce</w:t>
      </w:r>
      <w:proofErr w:type="gramEnd"/>
      <w:r w:rsidRPr="004A78B0">
        <w:rPr>
          <w:rFonts w:ascii="Arial" w:eastAsia="Times New Roman" w:hAnsi="Arial" w:cs="Arial"/>
          <w:sz w:val="20"/>
          <w:szCs w:val="20"/>
          <w:lang w:eastAsia="cs-CZ"/>
        </w:rPr>
        <w:t xml:space="preserve"> Uhřice)</w:t>
      </w:r>
    </w:p>
    <w:p w:rsidR="00F730EA" w:rsidRPr="004A78B0" w:rsidRDefault="00F730EA" w:rsidP="006D1DC4">
      <w:p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Kapacita RS včetně přivaděče do obce plně zajišťuje současné požadavky a bude vyhovující i pro výhledovou potřebu obce včetně navrhovaného rozvoje podle územního plánu.</w:t>
      </w:r>
    </w:p>
    <w:p w:rsidR="006D1DC4" w:rsidRPr="004A78B0" w:rsidRDefault="006D1DC4" w:rsidP="00F730EA">
      <w:pPr>
        <w:spacing w:after="0" w:line="240" w:lineRule="auto"/>
        <w:rPr>
          <w:rFonts w:ascii="Arial" w:eastAsia="Times New Roman" w:hAnsi="Arial" w:cs="Arial"/>
          <w:b/>
          <w:bCs/>
          <w:sz w:val="20"/>
          <w:szCs w:val="20"/>
          <w:u w:val="single"/>
          <w:lang w:eastAsia="cs-CZ"/>
        </w:rPr>
      </w:pPr>
    </w:p>
    <w:p w:rsidR="00A16533" w:rsidRPr="004A78B0" w:rsidRDefault="00A16533" w:rsidP="00F730EA">
      <w:pPr>
        <w:spacing w:after="0" w:line="240" w:lineRule="auto"/>
        <w:rPr>
          <w:rFonts w:ascii="Arial" w:eastAsia="Times New Roman" w:hAnsi="Arial" w:cs="Arial"/>
          <w:b/>
          <w:bCs/>
          <w:sz w:val="20"/>
          <w:szCs w:val="20"/>
          <w:u w:val="single"/>
          <w:lang w:eastAsia="cs-CZ"/>
        </w:rPr>
      </w:pPr>
    </w:p>
    <w:p w:rsidR="00F730EA" w:rsidRPr="004A78B0" w:rsidRDefault="00F730EA" w:rsidP="00F730EA">
      <w:pPr>
        <w:spacing w:after="0" w:line="240" w:lineRule="auto"/>
        <w:rPr>
          <w:rFonts w:ascii="Arial" w:eastAsia="Times New Roman" w:hAnsi="Arial" w:cs="Arial"/>
          <w:b/>
          <w:bCs/>
          <w:sz w:val="20"/>
          <w:szCs w:val="20"/>
          <w:u w:val="single"/>
          <w:lang w:eastAsia="cs-CZ"/>
        </w:rPr>
      </w:pPr>
      <w:proofErr w:type="spellStart"/>
      <w:r w:rsidRPr="004A78B0">
        <w:rPr>
          <w:rFonts w:ascii="Arial" w:eastAsia="Times New Roman" w:hAnsi="Arial" w:cs="Arial"/>
          <w:b/>
          <w:bCs/>
          <w:sz w:val="20"/>
          <w:szCs w:val="20"/>
          <w:u w:val="single"/>
          <w:lang w:eastAsia="cs-CZ"/>
        </w:rPr>
        <w:t>Produktovodv</w:t>
      </w:r>
      <w:proofErr w:type="spellEnd"/>
    </w:p>
    <w:p w:rsidR="006D1DC4" w:rsidRPr="004A78B0" w:rsidRDefault="006D1DC4" w:rsidP="00F730EA">
      <w:pPr>
        <w:spacing w:after="0" w:line="240" w:lineRule="auto"/>
        <w:rPr>
          <w:rFonts w:ascii="Arial" w:eastAsia="Times New Roman" w:hAnsi="Arial" w:cs="Arial"/>
          <w:b/>
          <w:sz w:val="20"/>
          <w:szCs w:val="20"/>
          <w:lang w:eastAsia="cs-CZ"/>
        </w:rPr>
      </w:pPr>
    </w:p>
    <w:p w:rsidR="00F730EA" w:rsidRPr="004A78B0" w:rsidRDefault="00F730EA" w:rsidP="006D1DC4">
      <w:p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 xml:space="preserve">Katastrálním územím prochází katodově chráněná trasa podzemního produktovodu, jeho ochranné pásmo je stanoveno v šíři </w:t>
      </w:r>
      <w:r w:rsidRPr="004A78B0">
        <w:rPr>
          <w:rFonts w:ascii="Arial" w:eastAsia="Times New Roman" w:hAnsi="Arial" w:cs="Arial"/>
          <w:b/>
          <w:bCs/>
          <w:sz w:val="20"/>
          <w:szCs w:val="20"/>
          <w:lang w:eastAsia="cs-CZ"/>
        </w:rPr>
        <w:t xml:space="preserve">300 m </w:t>
      </w:r>
      <w:r w:rsidRPr="004A78B0">
        <w:rPr>
          <w:rFonts w:ascii="Arial" w:eastAsia="Times New Roman" w:hAnsi="Arial" w:cs="Arial"/>
          <w:sz w:val="20"/>
          <w:szCs w:val="20"/>
          <w:lang w:eastAsia="cs-CZ"/>
        </w:rPr>
        <w:t>na každou stranu od osy potrubí. V tomto ochranném pásmu je povinnost zdržet se všeho, co by mohlo ohrozit potrubí a plynulost a bezpečnost jeho provozu.</w:t>
      </w:r>
    </w:p>
    <w:p w:rsidR="00F730EA" w:rsidRPr="004A78B0" w:rsidRDefault="00F730EA" w:rsidP="006D1DC4">
      <w:p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 xml:space="preserve">Tento koridor je trasován severním okrajem od obce ve směru Z-V částečně na styku s </w:t>
      </w:r>
      <w:proofErr w:type="spellStart"/>
      <w:proofErr w:type="gramStart"/>
      <w:r w:rsidRPr="004A78B0">
        <w:rPr>
          <w:rFonts w:ascii="Arial" w:eastAsia="Times New Roman" w:hAnsi="Arial" w:cs="Arial"/>
          <w:sz w:val="20"/>
          <w:szCs w:val="20"/>
          <w:lang w:eastAsia="cs-CZ"/>
        </w:rPr>
        <w:t>k.ú</w:t>
      </w:r>
      <w:proofErr w:type="spellEnd"/>
      <w:r w:rsidRPr="004A78B0">
        <w:rPr>
          <w:rFonts w:ascii="Arial" w:eastAsia="Times New Roman" w:hAnsi="Arial" w:cs="Arial"/>
          <w:sz w:val="20"/>
          <w:szCs w:val="20"/>
          <w:lang w:eastAsia="cs-CZ"/>
        </w:rPr>
        <w:t>.</w:t>
      </w:r>
      <w:proofErr w:type="gramEnd"/>
      <w:r w:rsidRPr="004A78B0">
        <w:rPr>
          <w:rFonts w:ascii="Arial" w:eastAsia="Times New Roman" w:hAnsi="Arial" w:cs="Arial"/>
          <w:sz w:val="20"/>
          <w:szCs w:val="20"/>
          <w:lang w:eastAsia="cs-CZ"/>
        </w:rPr>
        <w:t xml:space="preserve"> Uhřice.</w:t>
      </w:r>
    </w:p>
    <w:p w:rsidR="006D1DC4" w:rsidRPr="004A78B0" w:rsidRDefault="006D1DC4" w:rsidP="006D1DC4">
      <w:pPr>
        <w:spacing w:after="0" w:line="240" w:lineRule="auto"/>
        <w:rPr>
          <w:rFonts w:ascii="Arial" w:eastAsia="Times New Roman" w:hAnsi="Arial" w:cs="Arial"/>
          <w:b/>
          <w:bCs/>
          <w:sz w:val="20"/>
          <w:szCs w:val="20"/>
          <w:u w:val="single"/>
          <w:lang w:eastAsia="cs-CZ"/>
        </w:rPr>
      </w:pPr>
    </w:p>
    <w:p w:rsidR="00F730EA" w:rsidRPr="004A78B0" w:rsidRDefault="0067288F" w:rsidP="0067288F">
      <w:pPr>
        <w:pStyle w:val="Nadpis4"/>
        <w:rPr>
          <w:rFonts w:eastAsia="Times New Roman"/>
          <w:color w:val="auto"/>
          <w:u w:val="single"/>
          <w:lang w:eastAsia="cs-CZ"/>
        </w:rPr>
      </w:pPr>
      <w:r w:rsidRPr="004A78B0">
        <w:rPr>
          <w:rFonts w:eastAsia="Times New Roman"/>
          <w:color w:val="auto"/>
          <w:u w:val="single"/>
          <w:lang w:eastAsia="cs-CZ"/>
        </w:rPr>
        <w:t xml:space="preserve">5. - </w:t>
      </w:r>
      <w:r w:rsidR="00F730EA" w:rsidRPr="004A78B0">
        <w:rPr>
          <w:rFonts w:eastAsia="Times New Roman"/>
          <w:color w:val="auto"/>
          <w:u w:val="single"/>
          <w:lang w:eastAsia="cs-CZ"/>
        </w:rPr>
        <w:t>ZÁSOBOVÁNÍ TEPLEM</w:t>
      </w:r>
    </w:p>
    <w:p w:rsidR="006D1DC4" w:rsidRPr="004A78B0" w:rsidRDefault="006D1DC4" w:rsidP="006D1DC4">
      <w:pPr>
        <w:pStyle w:val="Odstavecseseznamem"/>
        <w:spacing w:after="0" w:line="240" w:lineRule="auto"/>
        <w:ind w:left="1080"/>
        <w:rPr>
          <w:rFonts w:ascii="Arial" w:eastAsia="Times New Roman" w:hAnsi="Arial" w:cs="Arial"/>
          <w:b/>
          <w:bCs/>
          <w:sz w:val="20"/>
          <w:szCs w:val="20"/>
          <w:u w:val="single"/>
          <w:lang w:eastAsia="cs-CZ"/>
        </w:rPr>
      </w:pPr>
    </w:p>
    <w:p w:rsidR="00F730EA" w:rsidRPr="004A78B0" w:rsidRDefault="00F730EA" w:rsidP="00F730EA">
      <w:pPr>
        <w:spacing w:after="0" w:line="240" w:lineRule="auto"/>
        <w:rPr>
          <w:rFonts w:ascii="Arial" w:eastAsia="Times New Roman" w:hAnsi="Arial" w:cs="Arial"/>
          <w:sz w:val="20"/>
          <w:szCs w:val="20"/>
          <w:lang w:eastAsia="cs-CZ"/>
        </w:rPr>
      </w:pPr>
      <w:r w:rsidRPr="004A78B0">
        <w:rPr>
          <w:rFonts w:ascii="Arial" w:eastAsia="Times New Roman" w:hAnsi="Arial" w:cs="Arial"/>
          <w:sz w:val="20"/>
          <w:szCs w:val="20"/>
          <w:lang w:eastAsia="cs-CZ"/>
        </w:rPr>
        <w:t>Územní plán nenavrhuje opatření a zařízení pro zásobování teplem.</w:t>
      </w:r>
    </w:p>
    <w:p w:rsidR="0067288F" w:rsidRPr="004A78B0" w:rsidRDefault="0067288F" w:rsidP="0067288F">
      <w:pPr>
        <w:tabs>
          <w:tab w:val="left" w:pos="1080"/>
        </w:tabs>
        <w:overflowPunct w:val="0"/>
        <w:autoSpaceDE w:val="0"/>
        <w:autoSpaceDN w:val="0"/>
        <w:adjustRightInd w:val="0"/>
        <w:textAlignment w:val="baseline"/>
        <w:rPr>
          <w:rFonts w:ascii="Arial" w:hAnsi="Arial" w:cs="Arial"/>
          <w:i/>
          <w:sz w:val="18"/>
          <w:szCs w:val="18"/>
        </w:rPr>
      </w:pPr>
    </w:p>
    <w:p w:rsidR="006D1DC4" w:rsidRPr="004A78B0" w:rsidRDefault="0067288F" w:rsidP="0067288F">
      <w:pPr>
        <w:pStyle w:val="Nadpis4"/>
        <w:rPr>
          <w:rFonts w:eastAsia="Times New Roman"/>
          <w:color w:val="auto"/>
          <w:u w:val="single"/>
          <w:lang w:eastAsia="cs-CZ"/>
        </w:rPr>
      </w:pPr>
      <w:r w:rsidRPr="004A78B0">
        <w:rPr>
          <w:rFonts w:eastAsia="Times New Roman"/>
          <w:color w:val="auto"/>
          <w:u w:val="single"/>
          <w:lang w:eastAsia="cs-CZ"/>
        </w:rPr>
        <w:t xml:space="preserve">6. - </w:t>
      </w:r>
      <w:r w:rsidR="00F730EA" w:rsidRPr="004A78B0">
        <w:rPr>
          <w:rFonts w:eastAsia="Times New Roman"/>
          <w:color w:val="auto"/>
          <w:u w:val="single"/>
          <w:lang w:eastAsia="cs-CZ"/>
        </w:rPr>
        <w:t>ELEKTRONICKÁ KOMUNIKAČNÍ ZAŘÍZENÍ</w:t>
      </w:r>
      <w:r w:rsidR="00F730EA" w:rsidRPr="004A78B0">
        <w:rPr>
          <w:rFonts w:eastAsia="Times New Roman"/>
          <w:color w:val="auto"/>
          <w:lang w:eastAsia="cs-CZ"/>
        </w:rPr>
        <w:t xml:space="preserve"> </w:t>
      </w:r>
    </w:p>
    <w:p w:rsidR="00A16533" w:rsidRPr="004A78B0" w:rsidRDefault="00A16533" w:rsidP="006D1DC4">
      <w:pPr>
        <w:spacing w:after="0" w:line="240" w:lineRule="auto"/>
        <w:rPr>
          <w:rFonts w:ascii="Arial" w:eastAsia="Times New Roman" w:hAnsi="Arial" w:cs="Arial"/>
          <w:b/>
          <w:bCs/>
          <w:sz w:val="20"/>
          <w:szCs w:val="20"/>
          <w:lang w:eastAsia="cs-CZ"/>
        </w:rPr>
      </w:pPr>
    </w:p>
    <w:p w:rsidR="00F730EA" w:rsidRPr="004A78B0" w:rsidRDefault="00F730EA" w:rsidP="006D1DC4">
      <w:pPr>
        <w:spacing w:after="0" w:line="240" w:lineRule="auto"/>
        <w:rPr>
          <w:rFonts w:ascii="Arial" w:eastAsia="Times New Roman" w:hAnsi="Arial" w:cs="Arial"/>
          <w:b/>
          <w:bCs/>
          <w:sz w:val="20"/>
          <w:szCs w:val="20"/>
          <w:u w:val="single"/>
          <w:lang w:eastAsia="cs-CZ"/>
        </w:rPr>
      </w:pPr>
      <w:r w:rsidRPr="004A78B0">
        <w:rPr>
          <w:rFonts w:ascii="Arial" w:eastAsia="Times New Roman" w:hAnsi="Arial" w:cs="Arial"/>
          <w:b/>
          <w:bCs/>
          <w:sz w:val="20"/>
          <w:szCs w:val="20"/>
          <w:lang w:eastAsia="cs-CZ"/>
        </w:rPr>
        <w:t>Dálkové kabely (DK.DOK)</w:t>
      </w:r>
    </w:p>
    <w:p w:rsidR="006D1DC4" w:rsidRPr="004A78B0" w:rsidRDefault="006D1DC4" w:rsidP="00F730EA">
      <w:pPr>
        <w:spacing w:after="0" w:line="240" w:lineRule="auto"/>
        <w:rPr>
          <w:rFonts w:ascii="Arial" w:eastAsia="Times New Roman" w:hAnsi="Arial" w:cs="Arial"/>
          <w:sz w:val="20"/>
          <w:szCs w:val="20"/>
          <w:lang w:eastAsia="cs-CZ"/>
        </w:rPr>
      </w:pPr>
    </w:p>
    <w:p w:rsidR="00F730EA" w:rsidRPr="004A78B0" w:rsidRDefault="00F730EA" w:rsidP="00F730EA">
      <w:pPr>
        <w:spacing w:after="0" w:line="240" w:lineRule="auto"/>
        <w:rPr>
          <w:rFonts w:ascii="Arial" w:eastAsia="Times New Roman" w:hAnsi="Arial" w:cs="Arial"/>
          <w:sz w:val="20"/>
          <w:szCs w:val="20"/>
          <w:lang w:eastAsia="cs-CZ"/>
        </w:rPr>
      </w:pPr>
      <w:r w:rsidRPr="004A78B0">
        <w:rPr>
          <w:rFonts w:ascii="Arial" w:eastAsia="Times New Roman" w:hAnsi="Arial" w:cs="Arial"/>
          <w:sz w:val="20"/>
          <w:szCs w:val="20"/>
          <w:lang w:eastAsia="cs-CZ"/>
        </w:rPr>
        <w:t>Katastrálním územím obce prochází stávající trasa DK, jedná se o nový optický kabel - DOK Hodonín - Kyjov.</w:t>
      </w:r>
    </w:p>
    <w:p w:rsidR="00F730EA" w:rsidRPr="004A78B0" w:rsidRDefault="00F730EA" w:rsidP="00F730EA">
      <w:pPr>
        <w:spacing w:after="0" w:line="240" w:lineRule="auto"/>
        <w:rPr>
          <w:rFonts w:ascii="Arial" w:eastAsia="Times New Roman" w:hAnsi="Arial" w:cs="Arial"/>
          <w:sz w:val="20"/>
          <w:szCs w:val="20"/>
          <w:lang w:eastAsia="cs-CZ"/>
        </w:rPr>
      </w:pPr>
      <w:r w:rsidRPr="004A78B0">
        <w:rPr>
          <w:rFonts w:ascii="Arial" w:eastAsia="Times New Roman" w:hAnsi="Arial" w:cs="Arial"/>
          <w:sz w:val="20"/>
          <w:szCs w:val="20"/>
          <w:lang w:eastAsia="cs-CZ"/>
        </w:rPr>
        <w:t>Další podzemní zařízení se v řešeném území nepředpokládají, ani nejsou známé další záměry.</w:t>
      </w:r>
    </w:p>
    <w:p w:rsidR="006D1DC4" w:rsidRPr="004A78B0" w:rsidRDefault="006D1DC4" w:rsidP="00F730EA">
      <w:pPr>
        <w:spacing w:after="0" w:line="240" w:lineRule="auto"/>
        <w:rPr>
          <w:rFonts w:ascii="Arial" w:eastAsia="Times New Roman" w:hAnsi="Arial" w:cs="Arial"/>
          <w:b/>
          <w:bCs/>
          <w:sz w:val="20"/>
          <w:szCs w:val="20"/>
          <w:lang w:eastAsia="cs-CZ"/>
        </w:rPr>
      </w:pPr>
    </w:p>
    <w:p w:rsidR="00A16533" w:rsidRPr="004A78B0" w:rsidRDefault="00A16533" w:rsidP="00F730EA">
      <w:pPr>
        <w:spacing w:after="0" w:line="240" w:lineRule="auto"/>
        <w:rPr>
          <w:rFonts w:ascii="Arial" w:eastAsia="Times New Roman" w:hAnsi="Arial" w:cs="Arial"/>
          <w:b/>
          <w:bCs/>
          <w:sz w:val="20"/>
          <w:szCs w:val="20"/>
          <w:lang w:eastAsia="cs-CZ"/>
        </w:rPr>
      </w:pPr>
    </w:p>
    <w:p w:rsidR="00F730EA" w:rsidRPr="004A78B0" w:rsidRDefault="00F730EA" w:rsidP="00F730EA">
      <w:pPr>
        <w:spacing w:after="0" w:line="240" w:lineRule="auto"/>
        <w:rPr>
          <w:rFonts w:ascii="Arial" w:eastAsia="Times New Roman" w:hAnsi="Arial" w:cs="Arial"/>
          <w:sz w:val="20"/>
          <w:szCs w:val="20"/>
          <w:lang w:eastAsia="cs-CZ"/>
        </w:rPr>
      </w:pPr>
      <w:r w:rsidRPr="004A78B0">
        <w:rPr>
          <w:rFonts w:ascii="Arial" w:eastAsia="Times New Roman" w:hAnsi="Arial" w:cs="Arial"/>
          <w:b/>
          <w:bCs/>
          <w:sz w:val="20"/>
          <w:szCs w:val="20"/>
          <w:lang w:eastAsia="cs-CZ"/>
        </w:rPr>
        <w:t>Telefonní zařízení - sítě</w:t>
      </w:r>
    </w:p>
    <w:p w:rsidR="006D1DC4" w:rsidRPr="004A78B0" w:rsidRDefault="006D1DC4" w:rsidP="00F730EA">
      <w:pPr>
        <w:spacing w:after="0" w:line="240" w:lineRule="auto"/>
        <w:rPr>
          <w:rFonts w:ascii="Arial" w:eastAsia="Times New Roman" w:hAnsi="Arial" w:cs="Arial"/>
          <w:sz w:val="20"/>
          <w:szCs w:val="20"/>
          <w:lang w:eastAsia="cs-CZ"/>
        </w:rPr>
      </w:pPr>
    </w:p>
    <w:p w:rsidR="00F730EA" w:rsidRPr="004A78B0" w:rsidRDefault="00F730EA" w:rsidP="006D1DC4">
      <w:p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Obec je součástí místního telefonního obvodu Žarošice, uzel Kyjov. V obci jsou provozovány dva v</w:t>
      </w:r>
      <w:r w:rsidR="0036601B" w:rsidRPr="004A78B0">
        <w:rPr>
          <w:rFonts w:ascii="Arial" w:eastAsia="Times New Roman" w:hAnsi="Arial" w:cs="Arial"/>
          <w:sz w:val="20"/>
          <w:szCs w:val="20"/>
          <w:lang w:eastAsia="cs-CZ"/>
        </w:rPr>
        <w:t>eřejné telefonní automaty (VTA)</w:t>
      </w:r>
      <w:r w:rsidRPr="004A78B0">
        <w:rPr>
          <w:rFonts w:ascii="Arial" w:eastAsia="Times New Roman" w:hAnsi="Arial" w:cs="Arial"/>
          <w:sz w:val="20"/>
          <w:szCs w:val="20"/>
          <w:lang w:eastAsia="cs-CZ"/>
        </w:rPr>
        <w:t>. Pro výhledovou potřebu je stávající stav dostačující.</w:t>
      </w:r>
      <w:r w:rsidR="0036601B" w:rsidRPr="004A78B0">
        <w:rPr>
          <w:rFonts w:ascii="Arial" w:eastAsia="Times New Roman" w:hAnsi="Arial" w:cs="Arial"/>
          <w:sz w:val="20"/>
          <w:szCs w:val="20"/>
          <w:lang w:eastAsia="cs-CZ"/>
        </w:rPr>
        <w:t xml:space="preserve"> </w:t>
      </w:r>
      <w:r w:rsidRPr="004A78B0">
        <w:rPr>
          <w:rFonts w:ascii="Arial" w:eastAsia="Times New Roman" w:hAnsi="Arial" w:cs="Arial"/>
          <w:sz w:val="20"/>
          <w:szCs w:val="20"/>
          <w:lang w:eastAsia="cs-CZ"/>
        </w:rPr>
        <w:t>Nejsou nároky na nové plochy.</w:t>
      </w:r>
    </w:p>
    <w:p w:rsidR="00A16533" w:rsidRPr="004A78B0" w:rsidRDefault="00A16533" w:rsidP="00F730EA">
      <w:pPr>
        <w:spacing w:after="0" w:line="240" w:lineRule="auto"/>
        <w:rPr>
          <w:rFonts w:ascii="Arial" w:eastAsia="Times New Roman" w:hAnsi="Arial" w:cs="Arial"/>
          <w:b/>
          <w:bCs/>
          <w:sz w:val="20"/>
          <w:szCs w:val="20"/>
          <w:lang w:eastAsia="cs-CZ"/>
        </w:rPr>
      </w:pPr>
    </w:p>
    <w:p w:rsidR="00F730EA" w:rsidRPr="004A78B0" w:rsidRDefault="00F730EA" w:rsidP="00F730EA">
      <w:pPr>
        <w:spacing w:after="0" w:line="240" w:lineRule="auto"/>
        <w:rPr>
          <w:rFonts w:ascii="Arial" w:eastAsia="Times New Roman" w:hAnsi="Arial" w:cs="Arial"/>
          <w:sz w:val="20"/>
          <w:szCs w:val="20"/>
          <w:lang w:eastAsia="cs-CZ"/>
        </w:rPr>
      </w:pPr>
      <w:r w:rsidRPr="004A78B0">
        <w:rPr>
          <w:rFonts w:ascii="Arial" w:eastAsia="Times New Roman" w:hAnsi="Arial" w:cs="Arial"/>
          <w:b/>
          <w:bCs/>
          <w:sz w:val="20"/>
          <w:szCs w:val="20"/>
          <w:lang w:eastAsia="cs-CZ"/>
        </w:rPr>
        <w:t>Mobilní telekomunikační síť</w:t>
      </w:r>
    </w:p>
    <w:p w:rsidR="00A16533" w:rsidRPr="004A78B0" w:rsidRDefault="00A16533" w:rsidP="0036601B">
      <w:pPr>
        <w:spacing w:after="0" w:line="240" w:lineRule="auto"/>
        <w:jc w:val="both"/>
        <w:rPr>
          <w:rFonts w:ascii="Arial" w:eastAsia="Times New Roman" w:hAnsi="Arial" w:cs="Arial"/>
          <w:sz w:val="20"/>
          <w:szCs w:val="20"/>
          <w:lang w:eastAsia="cs-CZ"/>
        </w:rPr>
      </w:pPr>
    </w:p>
    <w:p w:rsidR="00F730EA" w:rsidRPr="004A78B0" w:rsidRDefault="00F730EA" w:rsidP="0036601B">
      <w:p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Na severním okraji obce v prostoru při stávajícím vodojemu je situována základnová stanice anténního systému mobilní telefonní sítě. V případě rozvoje mobilních operátorů navrhnout společný objekt.</w:t>
      </w:r>
    </w:p>
    <w:p w:rsidR="0036601B" w:rsidRPr="004A78B0" w:rsidRDefault="0036601B" w:rsidP="00F730EA">
      <w:pPr>
        <w:spacing w:after="0" w:line="240" w:lineRule="auto"/>
        <w:rPr>
          <w:rFonts w:ascii="Arial" w:eastAsia="Times New Roman" w:hAnsi="Arial" w:cs="Arial"/>
          <w:b/>
          <w:bCs/>
          <w:sz w:val="20"/>
          <w:szCs w:val="20"/>
          <w:lang w:eastAsia="cs-CZ"/>
        </w:rPr>
      </w:pPr>
    </w:p>
    <w:p w:rsidR="00A16533" w:rsidRPr="004A78B0" w:rsidRDefault="00A16533" w:rsidP="00F730EA">
      <w:pPr>
        <w:spacing w:after="0" w:line="240" w:lineRule="auto"/>
        <w:rPr>
          <w:rFonts w:ascii="Arial" w:eastAsia="Times New Roman" w:hAnsi="Arial" w:cs="Arial"/>
          <w:b/>
          <w:bCs/>
          <w:sz w:val="20"/>
          <w:szCs w:val="20"/>
          <w:lang w:eastAsia="cs-CZ"/>
        </w:rPr>
      </w:pPr>
    </w:p>
    <w:p w:rsidR="00F730EA" w:rsidRPr="004A78B0" w:rsidRDefault="00F730EA" w:rsidP="00F730EA">
      <w:pPr>
        <w:spacing w:after="0" w:line="240" w:lineRule="auto"/>
        <w:rPr>
          <w:rFonts w:ascii="Arial" w:eastAsia="Times New Roman" w:hAnsi="Arial" w:cs="Arial"/>
          <w:sz w:val="20"/>
          <w:szCs w:val="20"/>
          <w:lang w:eastAsia="cs-CZ"/>
        </w:rPr>
      </w:pPr>
      <w:r w:rsidRPr="004A78B0">
        <w:rPr>
          <w:rFonts w:ascii="Arial" w:eastAsia="Times New Roman" w:hAnsi="Arial" w:cs="Arial"/>
          <w:b/>
          <w:bCs/>
          <w:sz w:val="20"/>
          <w:szCs w:val="20"/>
          <w:lang w:eastAsia="cs-CZ"/>
        </w:rPr>
        <w:t>Radiokomunikace</w:t>
      </w:r>
    </w:p>
    <w:p w:rsidR="0036601B" w:rsidRPr="004A78B0" w:rsidRDefault="0036601B" w:rsidP="00F730EA">
      <w:pPr>
        <w:spacing w:after="0" w:line="240" w:lineRule="auto"/>
        <w:rPr>
          <w:rFonts w:ascii="Arial" w:eastAsia="Times New Roman" w:hAnsi="Arial" w:cs="Arial"/>
          <w:sz w:val="20"/>
          <w:szCs w:val="20"/>
          <w:lang w:eastAsia="cs-CZ"/>
        </w:rPr>
      </w:pPr>
    </w:p>
    <w:p w:rsidR="00F730EA" w:rsidRPr="004A78B0" w:rsidRDefault="00F730EA" w:rsidP="00F730EA">
      <w:pPr>
        <w:spacing w:after="0" w:line="240" w:lineRule="auto"/>
        <w:rPr>
          <w:rFonts w:ascii="Arial" w:eastAsia="Times New Roman" w:hAnsi="Arial" w:cs="Arial"/>
          <w:sz w:val="20"/>
          <w:szCs w:val="20"/>
          <w:lang w:eastAsia="cs-CZ"/>
        </w:rPr>
      </w:pPr>
      <w:r w:rsidRPr="004A78B0">
        <w:rPr>
          <w:rFonts w:ascii="Arial" w:eastAsia="Times New Roman" w:hAnsi="Arial" w:cs="Arial"/>
          <w:sz w:val="20"/>
          <w:szCs w:val="20"/>
          <w:lang w:eastAsia="cs-CZ"/>
        </w:rPr>
        <w:t xml:space="preserve">České radiokomunikace nemají v řešeném území žádné zájmy - TV převaděče, zesilovací </w:t>
      </w:r>
      <w:proofErr w:type="gramStart"/>
      <w:r w:rsidRPr="004A78B0">
        <w:rPr>
          <w:rFonts w:ascii="Arial" w:eastAsia="Times New Roman" w:hAnsi="Arial" w:cs="Arial"/>
          <w:sz w:val="20"/>
          <w:szCs w:val="20"/>
          <w:lang w:eastAsia="cs-CZ"/>
        </w:rPr>
        <w:t>stanice a pod., ani</w:t>
      </w:r>
      <w:proofErr w:type="gramEnd"/>
      <w:r w:rsidRPr="004A78B0">
        <w:rPr>
          <w:rFonts w:ascii="Arial" w:eastAsia="Times New Roman" w:hAnsi="Arial" w:cs="Arial"/>
          <w:sz w:val="20"/>
          <w:szCs w:val="20"/>
          <w:lang w:eastAsia="cs-CZ"/>
        </w:rPr>
        <w:t xml:space="preserve"> jím neprocházejí žádné RR trasy.</w:t>
      </w:r>
    </w:p>
    <w:p w:rsidR="0036601B" w:rsidRPr="004A78B0" w:rsidRDefault="0036601B" w:rsidP="00F730EA">
      <w:pPr>
        <w:spacing w:after="0" w:line="240" w:lineRule="auto"/>
        <w:rPr>
          <w:rFonts w:ascii="Arial" w:eastAsia="Times New Roman" w:hAnsi="Arial" w:cs="Arial"/>
          <w:b/>
          <w:bCs/>
          <w:sz w:val="20"/>
          <w:szCs w:val="20"/>
          <w:lang w:eastAsia="cs-CZ"/>
        </w:rPr>
      </w:pPr>
    </w:p>
    <w:p w:rsidR="00A16533" w:rsidRPr="004A78B0" w:rsidRDefault="00A16533" w:rsidP="00F730EA">
      <w:pPr>
        <w:spacing w:after="0" w:line="240" w:lineRule="auto"/>
        <w:rPr>
          <w:rFonts w:ascii="Arial" w:eastAsia="Times New Roman" w:hAnsi="Arial" w:cs="Arial"/>
          <w:b/>
          <w:bCs/>
          <w:sz w:val="20"/>
          <w:szCs w:val="20"/>
          <w:lang w:eastAsia="cs-CZ"/>
        </w:rPr>
      </w:pPr>
    </w:p>
    <w:p w:rsidR="00F730EA" w:rsidRPr="004A78B0" w:rsidRDefault="00F730EA" w:rsidP="00F730EA">
      <w:pPr>
        <w:spacing w:after="0" w:line="240" w:lineRule="auto"/>
        <w:rPr>
          <w:rFonts w:ascii="Arial" w:eastAsia="Times New Roman" w:hAnsi="Arial" w:cs="Arial"/>
          <w:b/>
          <w:bCs/>
          <w:sz w:val="20"/>
          <w:szCs w:val="20"/>
          <w:lang w:eastAsia="cs-CZ"/>
        </w:rPr>
      </w:pPr>
      <w:r w:rsidRPr="004A78B0">
        <w:rPr>
          <w:rFonts w:ascii="Arial" w:eastAsia="Times New Roman" w:hAnsi="Arial" w:cs="Arial"/>
          <w:b/>
          <w:bCs/>
          <w:sz w:val="20"/>
          <w:szCs w:val="20"/>
          <w:lang w:eastAsia="cs-CZ"/>
        </w:rPr>
        <w:t>Televizní signál</w:t>
      </w:r>
    </w:p>
    <w:p w:rsidR="0036601B" w:rsidRPr="004A78B0" w:rsidRDefault="0036601B" w:rsidP="00F730EA">
      <w:pPr>
        <w:spacing w:after="0" w:line="240" w:lineRule="auto"/>
        <w:rPr>
          <w:rFonts w:ascii="Arial" w:eastAsia="Times New Roman" w:hAnsi="Arial" w:cs="Arial"/>
          <w:sz w:val="20"/>
          <w:szCs w:val="20"/>
          <w:lang w:eastAsia="cs-CZ"/>
        </w:rPr>
      </w:pPr>
    </w:p>
    <w:p w:rsidR="00F730EA" w:rsidRPr="004A78B0" w:rsidRDefault="00F730EA" w:rsidP="00F730EA">
      <w:pPr>
        <w:spacing w:after="0" w:line="240" w:lineRule="auto"/>
        <w:rPr>
          <w:rFonts w:ascii="Arial" w:eastAsia="Times New Roman" w:hAnsi="Arial" w:cs="Arial"/>
          <w:sz w:val="20"/>
          <w:szCs w:val="20"/>
          <w:lang w:eastAsia="cs-CZ"/>
        </w:rPr>
      </w:pPr>
      <w:r w:rsidRPr="004A78B0">
        <w:rPr>
          <w:rFonts w:ascii="Arial" w:eastAsia="Times New Roman" w:hAnsi="Arial" w:cs="Arial"/>
          <w:sz w:val="20"/>
          <w:szCs w:val="20"/>
          <w:lang w:eastAsia="cs-CZ"/>
        </w:rPr>
        <w:t>Příjem TV signálu je v obci zajišťován individuálním příjmem. Televizní kabelové rozvody v obci vybudované nejsou, s jejich zřizováním není uvažováno.</w:t>
      </w:r>
    </w:p>
    <w:p w:rsidR="0036601B" w:rsidRPr="004A78B0" w:rsidRDefault="0036601B" w:rsidP="00F730EA">
      <w:pPr>
        <w:spacing w:after="0" w:line="240" w:lineRule="auto"/>
        <w:rPr>
          <w:rFonts w:ascii="Arial" w:eastAsia="Times New Roman" w:hAnsi="Arial" w:cs="Arial"/>
          <w:b/>
          <w:bCs/>
          <w:sz w:val="20"/>
          <w:szCs w:val="20"/>
          <w:lang w:eastAsia="cs-CZ"/>
        </w:rPr>
      </w:pPr>
    </w:p>
    <w:p w:rsidR="00A16533" w:rsidRPr="004A78B0" w:rsidRDefault="00A16533" w:rsidP="00F730EA">
      <w:pPr>
        <w:spacing w:after="0" w:line="240" w:lineRule="auto"/>
        <w:rPr>
          <w:rFonts w:ascii="Arial" w:eastAsia="Times New Roman" w:hAnsi="Arial" w:cs="Arial"/>
          <w:b/>
          <w:bCs/>
          <w:sz w:val="20"/>
          <w:szCs w:val="20"/>
          <w:lang w:eastAsia="cs-CZ"/>
        </w:rPr>
      </w:pPr>
    </w:p>
    <w:p w:rsidR="00F730EA" w:rsidRPr="004A78B0" w:rsidRDefault="00F730EA" w:rsidP="00F730EA">
      <w:pPr>
        <w:spacing w:after="0" w:line="240" w:lineRule="auto"/>
        <w:rPr>
          <w:rFonts w:ascii="Arial" w:eastAsia="Times New Roman" w:hAnsi="Arial" w:cs="Arial"/>
          <w:b/>
          <w:bCs/>
          <w:sz w:val="20"/>
          <w:szCs w:val="20"/>
          <w:lang w:eastAsia="cs-CZ"/>
        </w:rPr>
      </w:pPr>
      <w:r w:rsidRPr="004A78B0">
        <w:rPr>
          <w:rFonts w:ascii="Arial" w:eastAsia="Times New Roman" w:hAnsi="Arial" w:cs="Arial"/>
          <w:b/>
          <w:bCs/>
          <w:sz w:val="20"/>
          <w:szCs w:val="20"/>
          <w:lang w:eastAsia="cs-CZ"/>
        </w:rPr>
        <w:t>Místní rozhlas</w:t>
      </w:r>
    </w:p>
    <w:p w:rsidR="0036601B" w:rsidRPr="004A78B0" w:rsidRDefault="0036601B" w:rsidP="00F730EA">
      <w:pPr>
        <w:spacing w:after="0" w:line="240" w:lineRule="auto"/>
        <w:rPr>
          <w:rFonts w:ascii="Arial" w:eastAsia="Times New Roman" w:hAnsi="Arial" w:cs="Arial"/>
          <w:sz w:val="20"/>
          <w:szCs w:val="20"/>
          <w:lang w:eastAsia="cs-CZ"/>
        </w:rPr>
      </w:pPr>
    </w:p>
    <w:p w:rsidR="0067288F" w:rsidRPr="008A292D" w:rsidRDefault="00F730EA" w:rsidP="008A292D">
      <w:p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 xml:space="preserve">V obci vybudován místní rozhlas (MR), který je ve správě </w:t>
      </w:r>
      <w:proofErr w:type="spellStart"/>
      <w:r w:rsidRPr="004A78B0">
        <w:rPr>
          <w:rFonts w:ascii="Arial" w:eastAsia="Times New Roman" w:hAnsi="Arial" w:cs="Arial"/>
          <w:sz w:val="20"/>
          <w:szCs w:val="20"/>
          <w:lang w:eastAsia="cs-CZ"/>
        </w:rPr>
        <w:t>ObÚ</w:t>
      </w:r>
      <w:proofErr w:type="spellEnd"/>
      <w:r w:rsidRPr="004A78B0">
        <w:rPr>
          <w:rFonts w:ascii="Arial" w:eastAsia="Times New Roman" w:hAnsi="Arial" w:cs="Arial"/>
          <w:sz w:val="20"/>
          <w:szCs w:val="20"/>
          <w:lang w:eastAsia="cs-CZ"/>
        </w:rPr>
        <w:t xml:space="preserve">. Rozhlasová ústředna je umístěna na </w:t>
      </w:r>
      <w:proofErr w:type="spellStart"/>
      <w:r w:rsidRPr="004A78B0">
        <w:rPr>
          <w:rFonts w:ascii="Arial" w:eastAsia="Times New Roman" w:hAnsi="Arial" w:cs="Arial"/>
          <w:sz w:val="20"/>
          <w:szCs w:val="20"/>
          <w:lang w:eastAsia="cs-CZ"/>
        </w:rPr>
        <w:t>ObÚ</w:t>
      </w:r>
      <w:proofErr w:type="spellEnd"/>
      <w:r w:rsidRPr="004A78B0">
        <w:rPr>
          <w:rFonts w:ascii="Arial" w:eastAsia="Times New Roman" w:hAnsi="Arial" w:cs="Arial"/>
          <w:sz w:val="20"/>
          <w:szCs w:val="20"/>
          <w:lang w:eastAsia="cs-CZ"/>
        </w:rPr>
        <w:t>. Pro případnou potřebu jeho rozšíření do nových lo</w:t>
      </w:r>
      <w:r w:rsidR="0036601B" w:rsidRPr="004A78B0">
        <w:rPr>
          <w:rFonts w:ascii="Arial" w:eastAsia="Times New Roman" w:hAnsi="Arial" w:cs="Arial"/>
          <w:sz w:val="20"/>
          <w:szCs w:val="20"/>
          <w:lang w:eastAsia="cs-CZ"/>
        </w:rPr>
        <w:t xml:space="preserve">kalit výstavby bude navázáno na </w:t>
      </w:r>
      <w:r w:rsidRPr="004A78B0">
        <w:rPr>
          <w:rFonts w:ascii="Arial" w:eastAsia="Times New Roman" w:hAnsi="Arial" w:cs="Arial"/>
          <w:sz w:val="20"/>
          <w:szCs w:val="20"/>
          <w:lang w:eastAsia="cs-CZ"/>
        </w:rPr>
        <w:t>modernizovanou síť.</w:t>
      </w:r>
    </w:p>
    <w:p w:rsidR="00A16533" w:rsidRPr="004A78B0" w:rsidRDefault="0067288F" w:rsidP="0067288F">
      <w:pPr>
        <w:pStyle w:val="Nadpis4"/>
        <w:rPr>
          <w:rFonts w:eastAsia="Times New Roman"/>
          <w:color w:val="auto"/>
          <w:u w:val="single"/>
          <w:lang w:eastAsia="cs-CZ"/>
        </w:rPr>
      </w:pPr>
      <w:proofErr w:type="gramStart"/>
      <w:r w:rsidRPr="004A78B0">
        <w:rPr>
          <w:rFonts w:eastAsia="Times New Roman"/>
          <w:color w:val="auto"/>
          <w:u w:val="single"/>
          <w:lang w:eastAsia="cs-CZ"/>
        </w:rPr>
        <w:t xml:space="preserve">7.- </w:t>
      </w:r>
      <w:r w:rsidR="00F730EA" w:rsidRPr="004A78B0">
        <w:rPr>
          <w:rFonts w:eastAsia="Times New Roman"/>
          <w:color w:val="auto"/>
          <w:u w:val="single"/>
          <w:lang w:eastAsia="cs-CZ"/>
        </w:rPr>
        <w:t>NAKLÁDÁNÍ</w:t>
      </w:r>
      <w:proofErr w:type="gramEnd"/>
      <w:r w:rsidR="00F730EA" w:rsidRPr="004A78B0">
        <w:rPr>
          <w:rFonts w:eastAsia="Times New Roman"/>
          <w:color w:val="auto"/>
          <w:u w:val="single"/>
          <w:lang w:eastAsia="cs-CZ"/>
        </w:rPr>
        <w:t xml:space="preserve"> S</w:t>
      </w:r>
      <w:r w:rsidR="00A16533" w:rsidRPr="004A78B0">
        <w:rPr>
          <w:rFonts w:eastAsia="Times New Roman"/>
          <w:color w:val="auto"/>
          <w:u w:val="single"/>
          <w:lang w:eastAsia="cs-CZ"/>
        </w:rPr>
        <w:t> </w:t>
      </w:r>
      <w:r w:rsidR="00F730EA" w:rsidRPr="004A78B0">
        <w:rPr>
          <w:rFonts w:eastAsia="Times New Roman"/>
          <w:color w:val="auto"/>
          <w:u w:val="single"/>
          <w:lang w:eastAsia="cs-CZ"/>
        </w:rPr>
        <w:t>ODPADY</w:t>
      </w:r>
    </w:p>
    <w:p w:rsidR="0036601B" w:rsidRPr="004A78B0" w:rsidRDefault="0036601B" w:rsidP="0067288F">
      <w:pPr>
        <w:spacing w:after="0" w:line="240" w:lineRule="auto"/>
        <w:rPr>
          <w:rFonts w:ascii="Arial" w:eastAsia="Times New Roman" w:hAnsi="Arial" w:cs="Arial"/>
          <w:b/>
          <w:bCs/>
          <w:sz w:val="20"/>
          <w:szCs w:val="20"/>
          <w:u w:val="single"/>
          <w:lang w:eastAsia="cs-CZ"/>
        </w:rPr>
      </w:pPr>
    </w:p>
    <w:p w:rsidR="0036601B" w:rsidRPr="008A292D" w:rsidRDefault="00F730EA" w:rsidP="008A292D">
      <w:pPr>
        <w:spacing w:after="0" w:line="240" w:lineRule="auto"/>
        <w:rPr>
          <w:rFonts w:ascii="Arial" w:eastAsia="Times New Roman" w:hAnsi="Arial" w:cs="Arial"/>
          <w:sz w:val="20"/>
          <w:szCs w:val="20"/>
          <w:lang w:eastAsia="cs-CZ"/>
        </w:rPr>
      </w:pPr>
      <w:r w:rsidRPr="004A78B0">
        <w:rPr>
          <w:rFonts w:ascii="Arial" w:eastAsia="Times New Roman" w:hAnsi="Arial" w:cs="Arial"/>
          <w:sz w:val="20"/>
          <w:szCs w:val="20"/>
          <w:lang w:eastAsia="cs-CZ"/>
        </w:rPr>
        <w:t xml:space="preserve">Nakládání s odpady a jejich likvidace budou prováděny ve správním území </w:t>
      </w:r>
      <w:proofErr w:type="spellStart"/>
      <w:r w:rsidRPr="004A78B0">
        <w:rPr>
          <w:rFonts w:ascii="Arial" w:eastAsia="Times New Roman" w:hAnsi="Arial" w:cs="Arial"/>
          <w:sz w:val="20"/>
          <w:szCs w:val="20"/>
          <w:lang w:eastAsia="cs-CZ"/>
        </w:rPr>
        <w:t>Násedlovíce</w:t>
      </w:r>
      <w:proofErr w:type="spellEnd"/>
      <w:r w:rsidRPr="004A78B0">
        <w:rPr>
          <w:rFonts w:ascii="Arial" w:eastAsia="Times New Roman" w:hAnsi="Arial" w:cs="Arial"/>
          <w:sz w:val="20"/>
          <w:szCs w:val="20"/>
          <w:lang w:eastAsia="cs-CZ"/>
        </w:rPr>
        <w:t xml:space="preserve"> v souladu s obecně závaznou</w:t>
      </w:r>
      <w:r w:rsidR="008A292D">
        <w:rPr>
          <w:rFonts w:ascii="Arial" w:eastAsia="Times New Roman" w:hAnsi="Arial" w:cs="Arial"/>
          <w:sz w:val="20"/>
          <w:szCs w:val="20"/>
          <w:lang w:eastAsia="cs-CZ"/>
        </w:rPr>
        <w:t xml:space="preserve"> vyhláškou o nakládání s odpady.</w:t>
      </w:r>
    </w:p>
    <w:p w:rsidR="00F730EA" w:rsidRPr="004A78B0" w:rsidRDefault="0067288F" w:rsidP="0067288F">
      <w:pPr>
        <w:pStyle w:val="Nadpis3"/>
        <w:rPr>
          <w:rFonts w:eastAsia="Times New Roman"/>
          <w:color w:val="auto"/>
          <w:lang w:eastAsia="cs-CZ"/>
        </w:rPr>
      </w:pPr>
      <w:bookmarkStart w:id="14" w:name="_Toc525288636"/>
      <w:r w:rsidRPr="004A78B0">
        <w:rPr>
          <w:rFonts w:eastAsia="Times New Roman"/>
          <w:color w:val="auto"/>
          <w:lang w:eastAsia="cs-CZ"/>
        </w:rPr>
        <w:t xml:space="preserve">4.3 </w:t>
      </w:r>
      <w:r w:rsidR="00F730EA" w:rsidRPr="004A78B0">
        <w:rPr>
          <w:rFonts w:eastAsia="Times New Roman"/>
          <w:color w:val="auto"/>
          <w:lang w:eastAsia="cs-CZ"/>
        </w:rPr>
        <w:t>OBČANSKÉ VYBAVENÍ</w:t>
      </w:r>
      <w:bookmarkEnd w:id="14"/>
    </w:p>
    <w:p w:rsidR="0036601B" w:rsidRPr="004A78B0" w:rsidRDefault="0036601B" w:rsidP="0067288F">
      <w:pPr>
        <w:spacing w:after="0" w:line="240" w:lineRule="auto"/>
        <w:rPr>
          <w:rFonts w:ascii="Arial" w:eastAsia="Times New Roman" w:hAnsi="Arial" w:cs="Arial"/>
          <w:b/>
          <w:bCs/>
          <w:sz w:val="20"/>
          <w:szCs w:val="20"/>
          <w:lang w:eastAsia="cs-CZ"/>
        </w:rPr>
      </w:pPr>
    </w:p>
    <w:p w:rsidR="00F730EA" w:rsidRPr="004A78B0" w:rsidRDefault="00F730EA" w:rsidP="0036601B">
      <w:p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V územním plánu Násedlovice nejsou navrhovány plochy změn občanského vybavení, stávající plochy jsou respektovány. Rozvoj občanské vybavenosti bude podporován jako integrovaná zařízení v obytné zóně. (v soukromých obytných domech, jako zařízení pro obchod, služby a drobné provozovny, které nenaruší životní prostředí).</w:t>
      </w:r>
    </w:p>
    <w:p w:rsidR="00A16533" w:rsidRDefault="00A16533" w:rsidP="0036601B">
      <w:pPr>
        <w:spacing w:after="0" w:line="240" w:lineRule="auto"/>
        <w:jc w:val="both"/>
        <w:rPr>
          <w:rFonts w:ascii="Arial" w:eastAsia="Times New Roman" w:hAnsi="Arial" w:cs="Arial"/>
          <w:color w:val="A6A6A6" w:themeColor="background1" w:themeShade="A6"/>
          <w:sz w:val="20"/>
          <w:szCs w:val="20"/>
          <w:lang w:eastAsia="cs-CZ"/>
        </w:rPr>
      </w:pPr>
    </w:p>
    <w:p w:rsidR="0067288F" w:rsidRPr="00AF2BC4" w:rsidRDefault="0067288F" w:rsidP="0067288F">
      <w:pPr>
        <w:pStyle w:val="Odstavecseseznamem"/>
        <w:numPr>
          <w:ilvl w:val="0"/>
          <w:numId w:val="32"/>
        </w:numPr>
        <w:jc w:val="both"/>
        <w:rPr>
          <w:rFonts w:ascii="Arial" w:hAnsi="Arial" w:cs="Arial"/>
          <w:sz w:val="20"/>
          <w:szCs w:val="20"/>
        </w:rPr>
      </w:pPr>
      <w:r w:rsidRPr="00AF2BC4">
        <w:rPr>
          <w:rFonts w:ascii="Arial" w:hAnsi="Arial" w:cs="Arial"/>
          <w:sz w:val="20"/>
          <w:szCs w:val="20"/>
        </w:rPr>
        <w:t xml:space="preserve">Změnou </w:t>
      </w:r>
      <w:proofErr w:type="gramStart"/>
      <w:r w:rsidRPr="00AF2BC4">
        <w:rPr>
          <w:rFonts w:ascii="Arial" w:hAnsi="Arial" w:cs="Arial"/>
          <w:sz w:val="20"/>
          <w:szCs w:val="20"/>
        </w:rPr>
        <w:t>č. 1 ÚP</w:t>
      </w:r>
      <w:proofErr w:type="gramEnd"/>
      <w:r w:rsidRPr="00AF2BC4">
        <w:rPr>
          <w:rFonts w:ascii="Arial" w:hAnsi="Arial" w:cs="Arial"/>
          <w:sz w:val="20"/>
          <w:szCs w:val="20"/>
        </w:rPr>
        <w:t xml:space="preserve"> je navržena plocha pro občanské vybavení – smíšené </w:t>
      </w:r>
      <w:r w:rsidRPr="00AF2BC4">
        <w:rPr>
          <w:rFonts w:ascii="Arial" w:hAnsi="Arial" w:cs="Arial"/>
          <w:b/>
          <w:sz w:val="20"/>
          <w:szCs w:val="20"/>
        </w:rPr>
        <w:t>O101</w:t>
      </w:r>
      <w:r w:rsidRPr="00AF2BC4">
        <w:rPr>
          <w:rFonts w:ascii="Arial" w:hAnsi="Arial" w:cs="Arial"/>
          <w:sz w:val="20"/>
          <w:szCs w:val="20"/>
        </w:rPr>
        <w:t xml:space="preserve"> v nevyužité části zemědělského střediska.</w:t>
      </w:r>
    </w:p>
    <w:p w:rsidR="00F730EA" w:rsidRPr="004A78B0" w:rsidRDefault="00C210A1" w:rsidP="00C210A1">
      <w:pPr>
        <w:pStyle w:val="Nadpis3"/>
        <w:rPr>
          <w:rFonts w:eastAsia="Times New Roman"/>
          <w:color w:val="auto"/>
          <w:lang w:eastAsia="cs-CZ"/>
        </w:rPr>
      </w:pPr>
      <w:bookmarkStart w:id="15" w:name="_Toc525288637"/>
      <w:proofErr w:type="gramStart"/>
      <w:r w:rsidRPr="004A78B0">
        <w:rPr>
          <w:rFonts w:eastAsia="Times New Roman"/>
          <w:color w:val="auto"/>
          <w:lang w:eastAsia="cs-CZ"/>
        </w:rPr>
        <w:t xml:space="preserve">4.4 </w:t>
      </w:r>
      <w:r w:rsidR="0036601B" w:rsidRPr="004A78B0">
        <w:rPr>
          <w:rFonts w:eastAsia="Times New Roman"/>
          <w:color w:val="auto"/>
          <w:lang w:eastAsia="cs-CZ"/>
        </w:rPr>
        <w:t xml:space="preserve"> </w:t>
      </w:r>
      <w:r w:rsidR="00F730EA" w:rsidRPr="004A78B0">
        <w:rPr>
          <w:rFonts w:eastAsia="Times New Roman"/>
          <w:color w:val="auto"/>
          <w:lang w:eastAsia="cs-CZ"/>
        </w:rPr>
        <w:t>VEŘEJNÁ</w:t>
      </w:r>
      <w:proofErr w:type="gramEnd"/>
      <w:r w:rsidR="00F730EA" w:rsidRPr="004A78B0">
        <w:rPr>
          <w:rFonts w:eastAsia="Times New Roman"/>
          <w:color w:val="auto"/>
          <w:lang w:eastAsia="cs-CZ"/>
        </w:rPr>
        <w:t xml:space="preserve"> PROSTRANSTVÍ</w:t>
      </w:r>
      <w:bookmarkEnd w:id="15"/>
    </w:p>
    <w:p w:rsidR="00A16533" w:rsidRPr="004A78B0" w:rsidRDefault="00A16533" w:rsidP="00A16533">
      <w:pPr>
        <w:pStyle w:val="Odstavecseseznamem"/>
        <w:spacing w:after="0" w:line="240" w:lineRule="auto"/>
        <w:rPr>
          <w:rFonts w:ascii="Arial" w:eastAsia="Times New Roman" w:hAnsi="Arial" w:cs="Arial"/>
          <w:b/>
          <w:bCs/>
          <w:sz w:val="20"/>
          <w:szCs w:val="20"/>
          <w:lang w:eastAsia="cs-CZ"/>
        </w:rPr>
      </w:pPr>
    </w:p>
    <w:p w:rsidR="0036601B" w:rsidRPr="004A78B0" w:rsidRDefault="0036601B" w:rsidP="0036601B">
      <w:pPr>
        <w:spacing w:after="0" w:line="240" w:lineRule="auto"/>
        <w:ind w:left="360"/>
        <w:rPr>
          <w:rFonts w:ascii="Arial" w:eastAsia="Times New Roman" w:hAnsi="Arial" w:cs="Arial"/>
          <w:b/>
          <w:bCs/>
          <w:sz w:val="20"/>
          <w:szCs w:val="20"/>
          <w:lang w:eastAsia="cs-CZ"/>
        </w:rPr>
      </w:pPr>
    </w:p>
    <w:p w:rsidR="00F730EA" w:rsidRPr="004A78B0" w:rsidRDefault="00F730EA" w:rsidP="0036601B">
      <w:p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Veřejná prostranství se v řešeném území obce vymezují všechny návesní prostory, ulice, chodníky, veřejná zeleň a další prostory přístupné každému bez omezení, slouží obecnému užívání, a to jak stávající tak i navržené, (bez ohledu na vlastnictví k tomuto prostoru).</w:t>
      </w:r>
    </w:p>
    <w:p w:rsidR="00F730EA" w:rsidRPr="004A78B0" w:rsidRDefault="00F730EA" w:rsidP="0036601B">
      <w:pPr>
        <w:spacing w:after="0" w:line="240" w:lineRule="auto"/>
        <w:jc w:val="both"/>
        <w:rPr>
          <w:rFonts w:ascii="Arial" w:eastAsia="Times New Roman" w:hAnsi="Arial" w:cs="Arial"/>
          <w:sz w:val="20"/>
          <w:szCs w:val="20"/>
          <w:lang w:eastAsia="cs-CZ"/>
        </w:rPr>
      </w:pPr>
      <w:r w:rsidRPr="004A78B0">
        <w:rPr>
          <w:rFonts w:ascii="Arial" w:eastAsia="Times New Roman" w:hAnsi="Arial" w:cs="Arial"/>
          <w:sz w:val="20"/>
          <w:szCs w:val="20"/>
          <w:lang w:eastAsia="cs-CZ"/>
        </w:rPr>
        <w:t>Ulice nebo veřejné prostranství plní převážně komunikační funkci, zajišťují přístup ke stavbám a pozemkům.</w:t>
      </w:r>
    </w:p>
    <w:p w:rsidR="00F730EA" w:rsidRPr="00AF2BC4" w:rsidRDefault="00C210A1" w:rsidP="00C210A1">
      <w:pPr>
        <w:pStyle w:val="Nadpis2"/>
        <w:rPr>
          <w:rFonts w:eastAsia="Times New Roman"/>
          <w:color w:val="auto"/>
          <w:lang w:eastAsia="cs-CZ"/>
        </w:rPr>
      </w:pPr>
      <w:bookmarkStart w:id="16" w:name="_Toc525288638"/>
      <w:r w:rsidRPr="00AF2BC4">
        <w:rPr>
          <w:rFonts w:eastAsia="Times New Roman"/>
          <w:color w:val="auto"/>
          <w:lang w:eastAsia="cs-CZ"/>
        </w:rPr>
        <w:t xml:space="preserve">5) </w:t>
      </w:r>
      <w:r w:rsidR="00F730EA" w:rsidRPr="00AF2BC4">
        <w:rPr>
          <w:rFonts w:eastAsia="Times New Roman"/>
          <w:color w:val="auto"/>
          <w:lang w:eastAsia="cs-CZ"/>
        </w:rPr>
        <w:t xml:space="preserve">Koncepce uspořádání krajiny včetně vymezení ploch a stanovení </w:t>
      </w:r>
      <w:r w:rsidR="0036601B" w:rsidRPr="00AF2BC4">
        <w:rPr>
          <w:rFonts w:eastAsia="Times New Roman"/>
          <w:color w:val="auto"/>
          <w:lang w:eastAsia="cs-CZ"/>
        </w:rPr>
        <w:t xml:space="preserve">podmínek pro změny jejich </w:t>
      </w:r>
      <w:r w:rsidR="00F730EA" w:rsidRPr="00AF2BC4">
        <w:rPr>
          <w:rFonts w:eastAsia="Times New Roman"/>
          <w:color w:val="auto"/>
          <w:lang w:eastAsia="cs-CZ"/>
        </w:rPr>
        <w:t>využití</w:t>
      </w:r>
      <w:bookmarkEnd w:id="16"/>
    </w:p>
    <w:p w:rsidR="0036601B" w:rsidRPr="00AF2BC4" w:rsidRDefault="0036601B" w:rsidP="00F730EA">
      <w:pPr>
        <w:spacing w:after="0" w:line="240" w:lineRule="auto"/>
        <w:rPr>
          <w:rFonts w:ascii="Arial" w:eastAsia="Times New Roman" w:hAnsi="Arial" w:cs="Arial"/>
          <w:b/>
          <w:bCs/>
          <w:spacing w:val="-50"/>
          <w:w w:val="200"/>
          <w:sz w:val="20"/>
          <w:szCs w:val="20"/>
          <w:lang w:eastAsia="cs-CZ"/>
        </w:rPr>
      </w:pPr>
    </w:p>
    <w:p w:rsidR="008B297F" w:rsidRPr="00AF2BC4" w:rsidRDefault="00C210A1" w:rsidP="00C210A1">
      <w:pPr>
        <w:pStyle w:val="Nadpis3"/>
        <w:rPr>
          <w:rFonts w:eastAsia="Times New Roman"/>
          <w:color w:val="auto"/>
          <w:lang w:eastAsia="cs-CZ"/>
        </w:rPr>
      </w:pPr>
      <w:bookmarkStart w:id="17" w:name="_Toc525288639"/>
      <w:r w:rsidRPr="00AF2BC4">
        <w:rPr>
          <w:rFonts w:eastAsia="Times New Roman"/>
          <w:color w:val="auto"/>
          <w:lang w:eastAsia="cs-CZ"/>
        </w:rPr>
        <w:t xml:space="preserve">5.1 </w:t>
      </w:r>
      <w:r w:rsidR="008B297F" w:rsidRPr="00AF2BC4">
        <w:rPr>
          <w:rFonts w:eastAsia="Times New Roman"/>
          <w:color w:val="auto"/>
          <w:lang w:eastAsia="cs-CZ"/>
        </w:rPr>
        <w:t>VYMEZENÍ PLOCH S ROZDÍLNÝM ZPŮSOBEM VYUŽITÍ</w:t>
      </w:r>
      <w:bookmarkEnd w:id="17"/>
    </w:p>
    <w:p w:rsidR="008B297F" w:rsidRPr="00AF2BC4" w:rsidRDefault="008B297F" w:rsidP="0036601B">
      <w:pPr>
        <w:spacing w:after="0" w:line="240" w:lineRule="auto"/>
        <w:jc w:val="both"/>
        <w:rPr>
          <w:rFonts w:ascii="Arial" w:eastAsia="Times New Roman" w:hAnsi="Arial" w:cs="Arial"/>
          <w:sz w:val="20"/>
          <w:szCs w:val="20"/>
          <w:lang w:eastAsia="cs-CZ"/>
        </w:rPr>
      </w:pPr>
    </w:p>
    <w:p w:rsidR="008B297F" w:rsidRPr="00AF2BC4" w:rsidRDefault="008B297F" w:rsidP="0036601B">
      <w:pPr>
        <w:spacing w:after="0" w:line="240" w:lineRule="auto"/>
        <w:jc w:val="both"/>
        <w:rPr>
          <w:rFonts w:ascii="Arial" w:eastAsia="Times New Roman" w:hAnsi="Arial" w:cs="Arial"/>
          <w:sz w:val="20"/>
          <w:szCs w:val="20"/>
          <w:lang w:eastAsia="cs-CZ"/>
        </w:rPr>
      </w:pPr>
    </w:p>
    <w:p w:rsidR="008B297F" w:rsidRPr="00AF2BC4" w:rsidRDefault="008B297F" w:rsidP="0036601B">
      <w:pPr>
        <w:spacing w:after="0" w:line="240" w:lineRule="auto"/>
        <w:jc w:val="both"/>
        <w:rPr>
          <w:rFonts w:ascii="Arial" w:eastAsia="Times New Roman" w:hAnsi="Arial" w:cs="Arial"/>
          <w:b/>
          <w:sz w:val="20"/>
          <w:szCs w:val="20"/>
          <w:lang w:eastAsia="cs-CZ"/>
        </w:rPr>
      </w:pPr>
      <w:r w:rsidRPr="00AF2BC4">
        <w:rPr>
          <w:rFonts w:ascii="Arial" w:eastAsia="Times New Roman" w:hAnsi="Arial" w:cs="Arial"/>
          <w:b/>
          <w:sz w:val="20"/>
          <w:szCs w:val="20"/>
          <w:lang w:eastAsia="cs-CZ"/>
        </w:rPr>
        <w:t xml:space="preserve">Plochy nezastavěné a nezastavitelné </w:t>
      </w:r>
    </w:p>
    <w:p w:rsidR="008B297F" w:rsidRPr="00AF2BC4" w:rsidRDefault="008B297F" w:rsidP="0036601B">
      <w:pPr>
        <w:spacing w:after="0" w:line="240" w:lineRule="auto"/>
        <w:jc w:val="both"/>
        <w:rPr>
          <w:rFonts w:ascii="Arial" w:eastAsia="Times New Roman" w:hAnsi="Arial" w:cs="Arial"/>
          <w:sz w:val="20"/>
          <w:szCs w:val="20"/>
          <w:lang w:eastAsia="cs-CZ"/>
        </w:rPr>
      </w:pPr>
    </w:p>
    <w:p w:rsidR="00A16533" w:rsidRPr="00AF2BC4" w:rsidRDefault="00A16533" w:rsidP="0036601B">
      <w:pPr>
        <w:spacing w:after="0" w:line="240" w:lineRule="auto"/>
        <w:jc w:val="both"/>
        <w:rPr>
          <w:rFonts w:ascii="Arial" w:eastAsia="Times New Roman" w:hAnsi="Arial" w:cs="Arial"/>
          <w:b/>
          <w:sz w:val="20"/>
          <w:szCs w:val="20"/>
          <w:lang w:eastAsia="cs-CZ"/>
        </w:rPr>
      </w:pPr>
    </w:p>
    <w:p w:rsidR="008B297F" w:rsidRPr="00AF2BC4" w:rsidRDefault="008B297F" w:rsidP="0036601B">
      <w:pPr>
        <w:spacing w:after="0" w:line="240" w:lineRule="auto"/>
        <w:jc w:val="both"/>
        <w:rPr>
          <w:rFonts w:ascii="Arial" w:eastAsia="Times New Roman" w:hAnsi="Arial" w:cs="Arial"/>
          <w:sz w:val="20"/>
          <w:szCs w:val="20"/>
          <w:lang w:eastAsia="cs-CZ"/>
        </w:rPr>
      </w:pPr>
      <w:r w:rsidRPr="00AF2BC4">
        <w:rPr>
          <w:rFonts w:ascii="Arial" w:eastAsia="Times New Roman" w:hAnsi="Arial" w:cs="Arial"/>
          <w:b/>
          <w:sz w:val="20"/>
          <w:szCs w:val="20"/>
          <w:lang w:eastAsia="cs-CZ"/>
        </w:rPr>
        <w:t>NZ</w:t>
      </w:r>
      <w:r w:rsidRPr="00AF2BC4">
        <w:rPr>
          <w:rFonts w:ascii="Arial" w:eastAsia="Times New Roman" w:hAnsi="Arial" w:cs="Arial"/>
          <w:sz w:val="20"/>
          <w:szCs w:val="20"/>
          <w:lang w:eastAsia="cs-CZ"/>
        </w:rPr>
        <w:t xml:space="preserve"> plochy zemědělské – orná půda (</w:t>
      </w:r>
      <w:r w:rsidRPr="00AF2BC4">
        <w:rPr>
          <w:rFonts w:ascii="Arial" w:eastAsia="Times New Roman" w:hAnsi="Arial" w:cs="Arial"/>
          <w:b/>
          <w:sz w:val="20"/>
          <w:szCs w:val="20"/>
          <w:lang w:eastAsia="cs-CZ"/>
        </w:rPr>
        <w:t>o</w:t>
      </w:r>
      <w:r w:rsidRPr="00AF2BC4">
        <w:rPr>
          <w:rFonts w:ascii="Arial" w:eastAsia="Times New Roman" w:hAnsi="Arial" w:cs="Arial"/>
          <w:sz w:val="20"/>
          <w:szCs w:val="20"/>
          <w:lang w:eastAsia="cs-CZ"/>
        </w:rPr>
        <w:t>), trvalý travní porost (</w:t>
      </w:r>
      <w:r w:rsidRPr="00AF2BC4">
        <w:rPr>
          <w:rFonts w:ascii="Arial" w:eastAsia="Times New Roman" w:hAnsi="Arial" w:cs="Arial"/>
          <w:b/>
          <w:sz w:val="20"/>
          <w:szCs w:val="20"/>
          <w:lang w:eastAsia="cs-CZ"/>
        </w:rPr>
        <w:t>t</w:t>
      </w:r>
      <w:r w:rsidRPr="00AF2BC4">
        <w:rPr>
          <w:rFonts w:ascii="Arial" w:eastAsia="Times New Roman" w:hAnsi="Arial" w:cs="Arial"/>
          <w:sz w:val="20"/>
          <w:szCs w:val="20"/>
          <w:lang w:eastAsia="cs-CZ"/>
        </w:rPr>
        <w:t>)</w:t>
      </w:r>
    </w:p>
    <w:p w:rsidR="008B297F" w:rsidRPr="00AF2BC4" w:rsidRDefault="008B297F" w:rsidP="0036601B">
      <w:pPr>
        <w:spacing w:after="0" w:line="240" w:lineRule="auto"/>
        <w:jc w:val="both"/>
        <w:rPr>
          <w:rFonts w:ascii="Arial" w:eastAsia="Times New Roman" w:hAnsi="Arial" w:cs="Arial"/>
          <w:sz w:val="20"/>
          <w:szCs w:val="20"/>
          <w:lang w:eastAsia="cs-CZ"/>
        </w:rPr>
      </w:pPr>
    </w:p>
    <w:p w:rsidR="00F730EA" w:rsidRPr="00AF2BC4" w:rsidRDefault="00F730EA" w:rsidP="0036601B">
      <w:pPr>
        <w:spacing w:after="0" w:line="240" w:lineRule="auto"/>
        <w:jc w:val="both"/>
        <w:rPr>
          <w:rFonts w:ascii="Arial" w:eastAsia="Times New Roman" w:hAnsi="Arial" w:cs="Arial"/>
          <w:sz w:val="20"/>
          <w:szCs w:val="20"/>
          <w:lang w:eastAsia="cs-CZ"/>
        </w:rPr>
      </w:pPr>
      <w:r w:rsidRPr="00AF2BC4">
        <w:rPr>
          <w:rFonts w:ascii="Arial" w:eastAsia="Times New Roman" w:hAnsi="Arial" w:cs="Arial"/>
          <w:sz w:val="20"/>
          <w:szCs w:val="20"/>
          <w:lang w:eastAsia="cs-CZ"/>
        </w:rPr>
        <w:t>Plochy sloužící zemědělské rostlinné výrobě jsou prakticky veškeré obhospodařované plochy zemědělského půdního fondu, (orná půda, louky a pastviny) Přípustná je změna kultur, pokud nedojde ke změně rázu krajiny. Dále je přípustná změna kultur provedená za účelem prot</w:t>
      </w:r>
      <w:r w:rsidR="0036601B" w:rsidRPr="00AF2BC4">
        <w:rPr>
          <w:rFonts w:ascii="Arial" w:eastAsia="Times New Roman" w:hAnsi="Arial" w:cs="Arial"/>
          <w:sz w:val="20"/>
          <w:szCs w:val="20"/>
          <w:lang w:eastAsia="cs-CZ"/>
        </w:rPr>
        <w:t>i</w:t>
      </w:r>
      <w:r w:rsidRPr="00AF2BC4">
        <w:rPr>
          <w:rFonts w:ascii="Arial" w:eastAsia="Times New Roman" w:hAnsi="Arial" w:cs="Arial"/>
          <w:sz w:val="20"/>
          <w:szCs w:val="20"/>
          <w:lang w:eastAsia="cs-CZ"/>
        </w:rPr>
        <w:t>erozní ochrany ZPF (záchytné nádrže, poldry).</w:t>
      </w:r>
    </w:p>
    <w:p w:rsidR="0036601B" w:rsidRPr="00AF2BC4" w:rsidRDefault="0036601B" w:rsidP="0036601B">
      <w:pPr>
        <w:spacing w:after="0" w:line="240" w:lineRule="auto"/>
        <w:jc w:val="both"/>
        <w:rPr>
          <w:rFonts w:ascii="Arial" w:eastAsia="Times New Roman" w:hAnsi="Arial" w:cs="Arial"/>
          <w:sz w:val="20"/>
          <w:szCs w:val="20"/>
          <w:lang w:eastAsia="cs-CZ"/>
        </w:rPr>
      </w:pPr>
    </w:p>
    <w:p w:rsidR="008B297F" w:rsidRPr="00AF2BC4" w:rsidRDefault="008B297F" w:rsidP="00F730EA">
      <w:pPr>
        <w:spacing w:after="0" w:line="240" w:lineRule="auto"/>
        <w:rPr>
          <w:rFonts w:ascii="Arial" w:eastAsia="Times New Roman" w:hAnsi="Arial" w:cs="Arial"/>
          <w:b/>
          <w:bCs/>
          <w:sz w:val="20"/>
          <w:szCs w:val="20"/>
          <w:lang w:eastAsia="cs-CZ"/>
        </w:rPr>
      </w:pPr>
    </w:p>
    <w:p w:rsidR="00A16533" w:rsidRDefault="00A16533" w:rsidP="00F730EA">
      <w:pPr>
        <w:spacing w:after="0" w:line="240" w:lineRule="auto"/>
        <w:rPr>
          <w:rFonts w:ascii="Arial" w:eastAsia="Times New Roman" w:hAnsi="Arial" w:cs="Arial"/>
          <w:b/>
          <w:bCs/>
          <w:sz w:val="20"/>
          <w:szCs w:val="20"/>
          <w:lang w:eastAsia="cs-CZ"/>
        </w:rPr>
      </w:pPr>
    </w:p>
    <w:p w:rsidR="008A292D" w:rsidRDefault="008A292D" w:rsidP="00F730EA">
      <w:pPr>
        <w:spacing w:after="0" w:line="240" w:lineRule="auto"/>
        <w:rPr>
          <w:rFonts w:ascii="Arial" w:eastAsia="Times New Roman" w:hAnsi="Arial" w:cs="Arial"/>
          <w:b/>
          <w:bCs/>
          <w:sz w:val="20"/>
          <w:szCs w:val="20"/>
          <w:lang w:eastAsia="cs-CZ"/>
        </w:rPr>
      </w:pPr>
    </w:p>
    <w:p w:rsidR="008A292D" w:rsidRPr="00AF2BC4" w:rsidRDefault="008A292D" w:rsidP="00F730EA">
      <w:pPr>
        <w:spacing w:after="0" w:line="240" w:lineRule="auto"/>
        <w:rPr>
          <w:rFonts w:ascii="Arial" w:eastAsia="Times New Roman" w:hAnsi="Arial" w:cs="Arial"/>
          <w:b/>
          <w:bCs/>
          <w:sz w:val="20"/>
          <w:szCs w:val="20"/>
          <w:lang w:eastAsia="cs-CZ"/>
        </w:rPr>
      </w:pPr>
    </w:p>
    <w:p w:rsidR="00F730EA" w:rsidRPr="00AF2BC4" w:rsidRDefault="00F730EA" w:rsidP="00F730EA">
      <w:pPr>
        <w:spacing w:after="0" w:line="240" w:lineRule="auto"/>
        <w:rPr>
          <w:rFonts w:ascii="Arial" w:eastAsia="Times New Roman" w:hAnsi="Arial" w:cs="Arial"/>
          <w:b/>
          <w:bCs/>
          <w:sz w:val="20"/>
          <w:szCs w:val="20"/>
          <w:lang w:eastAsia="cs-CZ"/>
        </w:rPr>
      </w:pPr>
      <w:r w:rsidRPr="00AF2BC4">
        <w:rPr>
          <w:rFonts w:ascii="Arial" w:eastAsia="Times New Roman" w:hAnsi="Arial" w:cs="Arial"/>
          <w:b/>
          <w:bCs/>
          <w:sz w:val="20"/>
          <w:szCs w:val="20"/>
          <w:lang w:eastAsia="cs-CZ"/>
        </w:rPr>
        <w:lastRenderedPageBreak/>
        <w:t xml:space="preserve">NZ </w:t>
      </w:r>
      <w:r w:rsidRPr="00AF2BC4">
        <w:rPr>
          <w:rFonts w:ascii="Arial" w:eastAsia="Times New Roman" w:hAnsi="Arial" w:cs="Arial"/>
          <w:sz w:val="20"/>
          <w:szCs w:val="20"/>
          <w:lang w:eastAsia="cs-CZ"/>
        </w:rPr>
        <w:t xml:space="preserve">plochy zemědělské - vinice </w:t>
      </w:r>
      <w:r w:rsidRPr="00AF2BC4">
        <w:rPr>
          <w:rFonts w:ascii="Arial" w:eastAsia="Times New Roman" w:hAnsi="Arial" w:cs="Arial"/>
          <w:b/>
          <w:bCs/>
          <w:sz w:val="20"/>
          <w:szCs w:val="20"/>
          <w:lang w:eastAsia="cs-CZ"/>
        </w:rPr>
        <w:t>(v)</w:t>
      </w:r>
    </w:p>
    <w:p w:rsidR="0036601B" w:rsidRPr="00AF2BC4" w:rsidRDefault="0036601B" w:rsidP="00F730EA">
      <w:pPr>
        <w:spacing w:after="0" w:line="240" w:lineRule="auto"/>
        <w:rPr>
          <w:rFonts w:ascii="Arial" w:eastAsia="Times New Roman" w:hAnsi="Arial" w:cs="Arial"/>
          <w:sz w:val="20"/>
          <w:szCs w:val="20"/>
          <w:lang w:eastAsia="cs-CZ"/>
        </w:rPr>
      </w:pPr>
    </w:p>
    <w:p w:rsidR="00F730EA" w:rsidRPr="00AF2BC4" w:rsidRDefault="00F730EA" w:rsidP="0036601B">
      <w:pPr>
        <w:spacing w:after="0" w:line="240" w:lineRule="auto"/>
        <w:jc w:val="both"/>
        <w:rPr>
          <w:rFonts w:ascii="Arial" w:eastAsia="Times New Roman" w:hAnsi="Arial" w:cs="Arial"/>
          <w:sz w:val="20"/>
          <w:szCs w:val="20"/>
          <w:lang w:eastAsia="cs-CZ"/>
        </w:rPr>
      </w:pPr>
      <w:r w:rsidRPr="00AF2BC4">
        <w:rPr>
          <w:rFonts w:ascii="Arial" w:eastAsia="Times New Roman" w:hAnsi="Arial" w:cs="Arial"/>
          <w:sz w:val="20"/>
          <w:szCs w:val="20"/>
          <w:lang w:eastAsia="cs-CZ"/>
        </w:rPr>
        <w:t xml:space="preserve">Pěstování odrůd vinné révy schválených pro danou vinařskou oblast Morava. V </w:t>
      </w:r>
      <w:proofErr w:type="spellStart"/>
      <w:proofErr w:type="gramStart"/>
      <w:r w:rsidRPr="00AF2BC4">
        <w:rPr>
          <w:rFonts w:ascii="Arial" w:eastAsia="Times New Roman" w:hAnsi="Arial" w:cs="Arial"/>
          <w:sz w:val="20"/>
          <w:szCs w:val="20"/>
          <w:lang w:eastAsia="cs-CZ"/>
        </w:rPr>
        <w:t>k.ú</w:t>
      </w:r>
      <w:proofErr w:type="spellEnd"/>
      <w:r w:rsidRPr="00AF2BC4">
        <w:rPr>
          <w:rFonts w:ascii="Arial" w:eastAsia="Times New Roman" w:hAnsi="Arial" w:cs="Arial"/>
          <w:sz w:val="20"/>
          <w:szCs w:val="20"/>
          <w:lang w:eastAsia="cs-CZ"/>
        </w:rPr>
        <w:t>.</w:t>
      </w:r>
      <w:proofErr w:type="gramEnd"/>
      <w:r w:rsidRPr="00AF2BC4">
        <w:rPr>
          <w:rFonts w:ascii="Arial" w:eastAsia="Times New Roman" w:hAnsi="Arial" w:cs="Arial"/>
          <w:sz w:val="20"/>
          <w:szCs w:val="20"/>
          <w:lang w:eastAsia="cs-CZ"/>
        </w:rPr>
        <w:t xml:space="preserve"> Násedlovice je celkem 54 ha vinic. Využití je dáno platnou legislativou - zákon o vinohradnictví a vinařství, (“vinařský zákon“), včetně navazujících prováděcích vyhlášek. </w:t>
      </w:r>
      <w:r w:rsidR="0036601B" w:rsidRPr="00AF2BC4">
        <w:rPr>
          <w:rFonts w:ascii="Arial" w:eastAsia="Times New Roman" w:hAnsi="Arial" w:cs="Arial"/>
          <w:sz w:val="20"/>
          <w:szCs w:val="20"/>
          <w:lang w:eastAsia="cs-CZ"/>
        </w:rPr>
        <w:t xml:space="preserve">Většina ustanovení tohoto </w:t>
      </w:r>
      <w:r w:rsidRPr="00AF2BC4">
        <w:rPr>
          <w:rFonts w:ascii="Arial" w:eastAsia="Times New Roman" w:hAnsi="Arial" w:cs="Arial"/>
          <w:sz w:val="20"/>
          <w:szCs w:val="20"/>
          <w:lang w:eastAsia="cs-CZ"/>
        </w:rPr>
        <w:t>zákona vychází z příslušných právních předpisů Evropské unie.</w:t>
      </w:r>
    </w:p>
    <w:p w:rsidR="008B297F" w:rsidRPr="00AF2BC4" w:rsidRDefault="008B297F" w:rsidP="00F730EA">
      <w:pPr>
        <w:spacing w:after="0" w:line="240" w:lineRule="auto"/>
        <w:rPr>
          <w:rFonts w:ascii="Arial" w:eastAsia="Times New Roman" w:hAnsi="Arial" w:cs="Arial"/>
          <w:sz w:val="20"/>
          <w:szCs w:val="20"/>
          <w:lang w:eastAsia="cs-CZ"/>
        </w:rPr>
      </w:pPr>
    </w:p>
    <w:p w:rsidR="008B297F" w:rsidRPr="00AF2BC4" w:rsidRDefault="008B297F" w:rsidP="00F730EA">
      <w:pPr>
        <w:spacing w:after="0" w:line="240" w:lineRule="auto"/>
        <w:rPr>
          <w:rFonts w:ascii="Arial" w:eastAsia="Times New Roman" w:hAnsi="Arial" w:cs="Arial"/>
          <w:sz w:val="20"/>
          <w:szCs w:val="20"/>
          <w:lang w:eastAsia="cs-CZ"/>
        </w:rPr>
      </w:pPr>
    </w:p>
    <w:p w:rsidR="008B297F" w:rsidRPr="00AF2BC4" w:rsidRDefault="00F730EA" w:rsidP="00F730EA">
      <w:pPr>
        <w:spacing w:after="0" w:line="240" w:lineRule="auto"/>
        <w:rPr>
          <w:rFonts w:ascii="Arial" w:eastAsia="Times New Roman" w:hAnsi="Arial" w:cs="Arial"/>
          <w:sz w:val="20"/>
          <w:szCs w:val="20"/>
          <w:lang w:eastAsia="cs-CZ"/>
        </w:rPr>
      </w:pPr>
      <w:r w:rsidRPr="00AF2BC4">
        <w:rPr>
          <w:rFonts w:ascii="Arial" w:eastAsia="Times New Roman" w:hAnsi="Arial" w:cs="Arial"/>
          <w:b/>
          <w:bCs/>
          <w:sz w:val="20"/>
          <w:szCs w:val="20"/>
          <w:lang w:eastAsia="cs-CZ"/>
        </w:rPr>
        <w:t xml:space="preserve">NZ </w:t>
      </w:r>
      <w:r w:rsidRPr="00AF2BC4">
        <w:rPr>
          <w:rFonts w:ascii="Arial" w:eastAsia="Times New Roman" w:hAnsi="Arial" w:cs="Arial"/>
          <w:sz w:val="20"/>
          <w:szCs w:val="20"/>
          <w:lang w:eastAsia="cs-CZ"/>
        </w:rPr>
        <w:t xml:space="preserve">plochy zemědělské - zahrady (z) </w:t>
      </w:r>
    </w:p>
    <w:p w:rsidR="008B297F" w:rsidRPr="00AF2BC4" w:rsidRDefault="008B297F" w:rsidP="00F730EA">
      <w:pPr>
        <w:spacing w:after="0" w:line="240" w:lineRule="auto"/>
        <w:rPr>
          <w:rFonts w:ascii="Arial" w:eastAsia="Times New Roman" w:hAnsi="Arial" w:cs="Arial"/>
          <w:sz w:val="20"/>
          <w:szCs w:val="20"/>
          <w:lang w:eastAsia="cs-CZ"/>
        </w:rPr>
      </w:pPr>
    </w:p>
    <w:p w:rsidR="00F730EA" w:rsidRPr="00AF2BC4" w:rsidRDefault="00F730EA" w:rsidP="00F730EA">
      <w:pPr>
        <w:spacing w:after="0" w:line="240" w:lineRule="auto"/>
        <w:rPr>
          <w:rFonts w:ascii="Arial" w:eastAsia="Times New Roman" w:hAnsi="Arial" w:cs="Arial"/>
          <w:sz w:val="20"/>
          <w:szCs w:val="20"/>
          <w:lang w:eastAsia="cs-CZ"/>
        </w:rPr>
      </w:pPr>
      <w:r w:rsidRPr="00AF2BC4">
        <w:rPr>
          <w:rFonts w:ascii="Arial" w:eastAsia="Times New Roman" w:hAnsi="Arial" w:cs="Arial"/>
          <w:sz w:val="20"/>
          <w:szCs w:val="20"/>
          <w:lang w:eastAsia="cs-CZ"/>
        </w:rPr>
        <w:t>Plochy zahrad a sadů</w:t>
      </w:r>
    </w:p>
    <w:p w:rsidR="0036601B" w:rsidRPr="00AF2BC4" w:rsidRDefault="0036601B" w:rsidP="00F730EA">
      <w:pPr>
        <w:spacing w:after="0" w:line="240" w:lineRule="auto"/>
        <w:rPr>
          <w:rFonts w:ascii="Arial" w:eastAsia="Times New Roman" w:hAnsi="Arial" w:cs="Arial"/>
          <w:sz w:val="20"/>
          <w:szCs w:val="20"/>
          <w:lang w:eastAsia="cs-CZ"/>
        </w:rPr>
      </w:pPr>
    </w:p>
    <w:p w:rsidR="008B297F" w:rsidRPr="00AF2BC4" w:rsidRDefault="008B297F" w:rsidP="00F730EA">
      <w:pPr>
        <w:spacing w:after="0" w:line="240" w:lineRule="auto"/>
        <w:rPr>
          <w:rFonts w:ascii="Arial" w:eastAsia="Times New Roman" w:hAnsi="Arial" w:cs="Arial"/>
          <w:b/>
          <w:sz w:val="20"/>
          <w:szCs w:val="20"/>
          <w:lang w:eastAsia="cs-CZ"/>
        </w:rPr>
      </w:pPr>
    </w:p>
    <w:p w:rsidR="00F730EA" w:rsidRPr="00AF2BC4" w:rsidRDefault="00F730EA" w:rsidP="00F730EA">
      <w:pPr>
        <w:spacing w:after="0" w:line="240" w:lineRule="auto"/>
        <w:rPr>
          <w:rFonts w:ascii="Arial" w:eastAsia="Times New Roman" w:hAnsi="Arial" w:cs="Arial"/>
          <w:sz w:val="20"/>
          <w:szCs w:val="20"/>
          <w:lang w:eastAsia="cs-CZ"/>
        </w:rPr>
      </w:pPr>
      <w:r w:rsidRPr="00AF2BC4">
        <w:rPr>
          <w:rFonts w:ascii="Arial" w:eastAsia="Times New Roman" w:hAnsi="Arial" w:cs="Arial"/>
          <w:b/>
          <w:sz w:val="20"/>
          <w:szCs w:val="20"/>
          <w:lang w:eastAsia="cs-CZ"/>
        </w:rPr>
        <w:t>NL</w:t>
      </w:r>
      <w:r w:rsidRPr="00AF2BC4">
        <w:rPr>
          <w:rFonts w:ascii="Arial" w:eastAsia="Times New Roman" w:hAnsi="Arial" w:cs="Arial"/>
          <w:sz w:val="20"/>
          <w:szCs w:val="20"/>
          <w:lang w:eastAsia="cs-CZ"/>
        </w:rPr>
        <w:t xml:space="preserve"> plochy lesní</w:t>
      </w:r>
    </w:p>
    <w:p w:rsidR="0036601B" w:rsidRPr="00AF2BC4" w:rsidRDefault="0036601B" w:rsidP="00F730EA">
      <w:pPr>
        <w:spacing w:after="0" w:line="240" w:lineRule="auto"/>
        <w:rPr>
          <w:rFonts w:ascii="Arial" w:eastAsia="Times New Roman" w:hAnsi="Arial" w:cs="Arial"/>
          <w:sz w:val="20"/>
          <w:szCs w:val="20"/>
          <w:lang w:eastAsia="cs-CZ"/>
        </w:rPr>
      </w:pPr>
    </w:p>
    <w:p w:rsidR="00F730EA" w:rsidRPr="00AF2BC4" w:rsidRDefault="00F730EA" w:rsidP="00F730EA">
      <w:pPr>
        <w:spacing w:after="0" w:line="240" w:lineRule="auto"/>
        <w:rPr>
          <w:rFonts w:ascii="Arial" w:eastAsia="Times New Roman" w:hAnsi="Arial" w:cs="Arial"/>
          <w:sz w:val="20"/>
          <w:szCs w:val="20"/>
          <w:lang w:eastAsia="cs-CZ"/>
        </w:rPr>
      </w:pPr>
      <w:r w:rsidRPr="00AF2BC4">
        <w:rPr>
          <w:rFonts w:ascii="Arial" w:eastAsia="Times New Roman" w:hAnsi="Arial" w:cs="Arial"/>
          <w:sz w:val="20"/>
          <w:szCs w:val="20"/>
          <w:lang w:eastAsia="cs-CZ"/>
        </w:rPr>
        <w:t>Jsou to lesní a jiné pozemky, které jsou trvale určeny k plnění funkcí lesů. Jejich využití je možné pouze v souladu s platnou legislativou.(lesní zákon)</w:t>
      </w:r>
    </w:p>
    <w:p w:rsidR="0036601B" w:rsidRPr="00AF2BC4" w:rsidRDefault="0036601B" w:rsidP="00F730EA">
      <w:pPr>
        <w:spacing w:after="0" w:line="240" w:lineRule="auto"/>
        <w:rPr>
          <w:rFonts w:ascii="Arial" w:eastAsia="Times New Roman" w:hAnsi="Arial" w:cs="Arial"/>
          <w:sz w:val="20"/>
          <w:szCs w:val="20"/>
          <w:lang w:eastAsia="cs-CZ"/>
        </w:rPr>
      </w:pPr>
    </w:p>
    <w:p w:rsidR="008B297F" w:rsidRPr="00AF2BC4" w:rsidRDefault="008B297F" w:rsidP="00F730EA">
      <w:pPr>
        <w:spacing w:after="0" w:line="240" w:lineRule="auto"/>
        <w:rPr>
          <w:rFonts w:ascii="Arial" w:eastAsia="Times New Roman" w:hAnsi="Arial" w:cs="Arial"/>
          <w:b/>
          <w:bCs/>
          <w:sz w:val="20"/>
          <w:szCs w:val="20"/>
          <w:lang w:eastAsia="cs-CZ"/>
        </w:rPr>
      </w:pPr>
    </w:p>
    <w:p w:rsidR="00F730EA" w:rsidRPr="00AF2BC4" w:rsidRDefault="0036601B" w:rsidP="00F730EA">
      <w:pPr>
        <w:spacing w:after="0" w:line="240" w:lineRule="auto"/>
        <w:rPr>
          <w:rFonts w:ascii="Arial" w:eastAsia="Times New Roman" w:hAnsi="Arial" w:cs="Arial"/>
          <w:b/>
          <w:bCs/>
          <w:sz w:val="20"/>
          <w:szCs w:val="20"/>
          <w:lang w:eastAsia="cs-CZ"/>
        </w:rPr>
      </w:pPr>
      <w:r w:rsidRPr="00AF2BC4">
        <w:rPr>
          <w:rFonts w:ascii="Arial" w:eastAsia="Times New Roman" w:hAnsi="Arial" w:cs="Arial"/>
          <w:b/>
          <w:bCs/>
          <w:sz w:val="20"/>
          <w:szCs w:val="20"/>
          <w:lang w:eastAsia="cs-CZ"/>
        </w:rPr>
        <w:t xml:space="preserve">NS </w:t>
      </w:r>
      <w:r w:rsidR="00F730EA" w:rsidRPr="00AF2BC4">
        <w:rPr>
          <w:rFonts w:ascii="Arial" w:eastAsia="Times New Roman" w:hAnsi="Arial" w:cs="Arial"/>
          <w:sz w:val="20"/>
          <w:szCs w:val="20"/>
          <w:lang w:eastAsia="cs-CZ"/>
        </w:rPr>
        <w:t xml:space="preserve">plochy smíšené nezastavěného území - přírodní </w:t>
      </w:r>
      <w:r w:rsidR="00F730EA" w:rsidRPr="00AF2BC4">
        <w:rPr>
          <w:rFonts w:ascii="Arial" w:eastAsia="Times New Roman" w:hAnsi="Arial" w:cs="Arial"/>
          <w:b/>
          <w:bCs/>
          <w:sz w:val="20"/>
          <w:szCs w:val="20"/>
          <w:lang w:eastAsia="cs-CZ"/>
        </w:rPr>
        <w:t>(p)</w:t>
      </w:r>
    </w:p>
    <w:p w:rsidR="0036601B" w:rsidRPr="00AF2BC4" w:rsidRDefault="0036601B" w:rsidP="00F730EA">
      <w:pPr>
        <w:spacing w:after="0" w:line="240" w:lineRule="auto"/>
        <w:rPr>
          <w:rFonts w:ascii="Arial" w:eastAsia="Times New Roman" w:hAnsi="Arial" w:cs="Arial"/>
          <w:sz w:val="20"/>
          <w:szCs w:val="20"/>
          <w:lang w:eastAsia="cs-CZ"/>
        </w:rPr>
      </w:pPr>
    </w:p>
    <w:p w:rsidR="00F730EA" w:rsidRPr="00AF2BC4" w:rsidRDefault="00F730EA" w:rsidP="0036601B">
      <w:pPr>
        <w:spacing w:after="0" w:line="240" w:lineRule="auto"/>
        <w:jc w:val="both"/>
        <w:rPr>
          <w:rFonts w:ascii="Arial" w:eastAsia="Times New Roman" w:hAnsi="Arial" w:cs="Arial"/>
          <w:sz w:val="20"/>
          <w:szCs w:val="20"/>
          <w:lang w:eastAsia="cs-CZ"/>
        </w:rPr>
      </w:pPr>
      <w:r w:rsidRPr="00AF2BC4">
        <w:rPr>
          <w:rFonts w:ascii="Arial" w:eastAsia="Times New Roman" w:hAnsi="Arial" w:cs="Arial"/>
          <w:sz w:val="20"/>
          <w:szCs w:val="20"/>
          <w:lang w:eastAsia="cs-CZ"/>
        </w:rPr>
        <w:t xml:space="preserve">Jsou to plochy zeleně plnící izolační a ochrannou funkci, jako keře, stromy, nálety dřevin, travní porosty, meze, </w:t>
      </w:r>
      <w:proofErr w:type="spellStart"/>
      <w:r w:rsidRPr="00AF2BC4">
        <w:rPr>
          <w:rFonts w:ascii="Arial" w:eastAsia="Times New Roman" w:hAnsi="Arial" w:cs="Arial"/>
          <w:sz w:val="20"/>
          <w:szCs w:val="20"/>
          <w:lang w:eastAsia="cs-CZ"/>
        </w:rPr>
        <w:t>lada</w:t>
      </w:r>
      <w:proofErr w:type="spellEnd"/>
      <w:r w:rsidRPr="00AF2BC4">
        <w:rPr>
          <w:rFonts w:ascii="Arial" w:eastAsia="Times New Roman" w:hAnsi="Arial" w:cs="Arial"/>
          <w:sz w:val="20"/>
          <w:szCs w:val="20"/>
          <w:lang w:eastAsia="cs-CZ"/>
        </w:rPr>
        <w:t xml:space="preserve">, břehové porosty, chráněná území přírody. Plní ekologickou </w:t>
      </w:r>
      <w:proofErr w:type="gramStart"/>
      <w:r w:rsidRPr="00AF2BC4">
        <w:rPr>
          <w:rFonts w:ascii="Arial" w:eastAsia="Times New Roman" w:hAnsi="Arial" w:cs="Arial"/>
          <w:sz w:val="20"/>
          <w:szCs w:val="20"/>
          <w:lang w:eastAsia="cs-CZ"/>
        </w:rPr>
        <w:t>funkci a proto</w:t>
      </w:r>
      <w:proofErr w:type="gramEnd"/>
      <w:r w:rsidRPr="00AF2BC4">
        <w:rPr>
          <w:rFonts w:ascii="Arial" w:eastAsia="Times New Roman" w:hAnsi="Arial" w:cs="Arial"/>
          <w:sz w:val="20"/>
          <w:szCs w:val="20"/>
          <w:lang w:eastAsia="cs-CZ"/>
        </w:rPr>
        <w:t xml:space="preserve"> bude realizována obnova přirozených druhů dřevin a keřových porostů podél cest a v uvažovaných lokalitách výstavby. Plochy přirozené krajinné zeleně tvoří ráz krajiny a obce.</w:t>
      </w:r>
    </w:p>
    <w:p w:rsidR="0036601B" w:rsidRPr="00AF2BC4" w:rsidRDefault="0036601B" w:rsidP="0036601B">
      <w:pPr>
        <w:spacing w:after="0" w:line="240" w:lineRule="auto"/>
        <w:jc w:val="both"/>
        <w:rPr>
          <w:rFonts w:ascii="Arial" w:eastAsia="Times New Roman" w:hAnsi="Arial" w:cs="Arial"/>
          <w:sz w:val="20"/>
          <w:szCs w:val="20"/>
          <w:lang w:eastAsia="cs-CZ"/>
        </w:rPr>
      </w:pPr>
    </w:p>
    <w:p w:rsidR="00F730EA" w:rsidRPr="00AF2BC4" w:rsidRDefault="0036601B" w:rsidP="00F730EA">
      <w:pPr>
        <w:spacing w:after="0" w:line="240" w:lineRule="auto"/>
        <w:rPr>
          <w:rFonts w:ascii="Arial" w:eastAsia="Times New Roman" w:hAnsi="Arial" w:cs="Arial"/>
          <w:sz w:val="20"/>
          <w:szCs w:val="20"/>
          <w:lang w:eastAsia="cs-CZ"/>
        </w:rPr>
      </w:pPr>
      <w:r w:rsidRPr="00AF2BC4">
        <w:rPr>
          <w:rFonts w:ascii="Arial" w:eastAsia="Times New Roman" w:hAnsi="Arial" w:cs="Arial"/>
          <w:b/>
          <w:bCs/>
          <w:sz w:val="20"/>
          <w:szCs w:val="20"/>
          <w:lang w:eastAsia="cs-CZ"/>
        </w:rPr>
        <w:t xml:space="preserve">W </w:t>
      </w:r>
      <w:r w:rsidR="00F730EA" w:rsidRPr="00AF2BC4">
        <w:rPr>
          <w:rFonts w:ascii="Arial" w:eastAsia="Times New Roman" w:hAnsi="Arial" w:cs="Arial"/>
          <w:sz w:val="20"/>
          <w:szCs w:val="20"/>
          <w:lang w:eastAsia="cs-CZ"/>
        </w:rPr>
        <w:t>vodní toky a plochy</w:t>
      </w:r>
    </w:p>
    <w:p w:rsidR="0036601B" w:rsidRPr="00AF2BC4" w:rsidRDefault="0036601B" w:rsidP="00F730EA">
      <w:pPr>
        <w:spacing w:after="0" w:line="240" w:lineRule="auto"/>
        <w:rPr>
          <w:rFonts w:ascii="Arial" w:eastAsia="Times New Roman" w:hAnsi="Arial" w:cs="Arial"/>
          <w:sz w:val="20"/>
          <w:szCs w:val="20"/>
          <w:lang w:eastAsia="cs-CZ"/>
        </w:rPr>
      </w:pPr>
    </w:p>
    <w:p w:rsidR="00F730EA" w:rsidRPr="00AF2BC4" w:rsidRDefault="00F730EA" w:rsidP="0036601B">
      <w:pPr>
        <w:spacing w:after="0" w:line="240" w:lineRule="auto"/>
        <w:jc w:val="both"/>
        <w:rPr>
          <w:rFonts w:ascii="Arial" w:eastAsia="Times New Roman" w:hAnsi="Arial" w:cs="Arial"/>
          <w:sz w:val="20"/>
          <w:szCs w:val="20"/>
          <w:lang w:eastAsia="cs-CZ"/>
        </w:rPr>
      </w:pPr>
      <w:r w:rsidRPr="00AF2BC4">
        <w:rPr>
          <w:rFonts w:ascii="Arial" w:eastAsia="Times New Roman" w:hAnsi="Arial" w:cs="Arial"/>
          <w:sz w:val="20"/>
          <w:szCs w:val="20"/>
          <w:lang w:eastAsia="cs-CZ"/>
        </w:rPr>
        <w:t xml:space="preserve">Zahrnují plochy vod tekoucích a stojatých (vodní nádrže). Dominantním tokem v katastrálním území je tok Trkmanka, který protéká severojižním směrem. Dalšími toky jsou Karlínský potok, </w:t>
      </w:r>
      <w:proofErr w:type="spellStart"/>
      <w:r w:rsidRPr="00AF2BC4">
        <w:rPr>
          <w:rFonts w:ascii="Arial" w:eastAsia="Times New Roman" w:hAnsi="Arial" w:cs="Arial"/>
          <w:sz w:val="20"/>
          <w:szCs w:val="20"/>
          <w:lang w:eastAsia="cs-CZ"/>
        </w:rPr>
        <w:t>Nenkovický</w:t>
      </w:r>
      <w:proofErr w:type="spellEnd"/>
      <w:r w:rsidRPr="00AF2BC4">
        <w:rPr>
          <w:rFonts w:ascii="Arial" w:eastAsia="Times New Roman" w:hAnsi="Arial" w:cs="Arial"/>
          <w:sz w:val="20"/>
          <w:szCs w:val="20"/>
          <w:lang w:eastAsia="cs-CZ"/>
        </w:rPr>
        <w:t xml:space="preserve"> potok a Spálený potok.</w:t>
      </w:r>
    </w:p>
    <w:p w:rsidR="0036601B" w:rsidRPr="00AF2BC4" w:rsidRDefault="0036601B" w:rsidP="0036601B">
      <w:pPr>
        <w:spacing w:after="0" w:line="240" w:lineRule="auto"/>
        <w:jc w:val="both"/>
        <w:rPr>
          <w:rFonts w:ascii="Arial" w:eastAsia="Times New Roman" w:hAnsi="Arial" w:cs="Arial"/>
          <w:sz w:val="20"/>
          <w:szCs w:val="20"/>
          <w:lang w:eastAsia="cs-CZ"/>
        </w:rPr>
      </w:pPr>
    </w:p>
    <w:p w:rsidR="00F730EA" w:rsidRPr="00AF2BC4" w:rsidRDefault="00F730EA" w:rsidP="00F730EA">
      <w:pPr>
        <w:spacing w:after="0" w:line="240" w:lineRule="auto"/>
        <w:rPr>
          <w:rFonts w:ascii="Arial" w:eastAsia="Times New Roman" w:hAnsi="Arial" w:cs="Arial"/>
          <w:sz w:val="20"/>
          <w:szCs w:val="20"/>
          <w:lang w:eastAsia="cs-CZ"/>
        </w:rPr>
      </w:pPr>
      <w:r w:rsidRPr="00AF2BC4">
        <w:rPr>
          <w:rFonts w:ascii="Arial" w:eastAsia="Times New Roman" w:hAnsi="Arial" w:cs="Arial"/>
          <w:sz w:val="20"/>
          <w:szCs w:val="20"/>
          <w:lang w:eastAsia="cs-CZ"/>
        </w:rPr>
        <w:t>Malá vodní nádrž o rozměrech cca 100 x 25 m je jihozápadně od obce, poblíž silnice směr Čejč, jako boční s nátokem z melioračního odpadu, betonovým požerákem a bočním přepadem zpět do potoka.</w:t>
      </w:r>
    </w:p>
    <w:p w:rsidR="0036601B" w:rsidRPr="00AF2BC4" w:rsidRDefault="0036601B" w:rsidP="00F730EA">
      <w:pPr>
        <w:spacing w:after="0" w:line="240" w:lineRule="auto"/>
        <w:rPr>
          <w:rFonts w:ascii="Arial" w:eastAsia="Times New Roman" w:hAnsi="Arial" w:cs="Arial"/>
          <w:sz w:val="20"/>
          <w:szCs w:val="20"/>
          <w:lang w:eastAsia="cs-CZ"/>
        </w:rPr>
      </w:pPr>
    </w:p>
    <w:p w:rsidR="0036601B" w:rsidRPr="00AF2BC4" w:rsidRDefault="00F730EA" w:rsidP="0036601B">
      <w:pPr>
        <w:pStyle w:val="Odstavecseseznamem"/>
        <w:numPr>
          <w:ilvl w:val="0"/>
          <w:numId w:val="25"/>
        </w:numPr>
        <w:spacing w:after="0" w:line="240" w:lineRule="auto"/>
        <w:rPr>
          <w:rFonts w:ascii="Arial" w:eastAsia="Times New Roman" w:hAnsi="Arial" w:cs="Arial"/>
          <w:sz w:val="20"/>
          <w:szCs w:val="20"/>
          <w:lang w:eastAsia="cs-CZ"/>
        </w:rPr>
      </w:pPr>
      <w:r w:rsidRPr="00AF2BC4">
        <w:rPr>
          <w:rFonts w:ascii="Arial" w:eastAsia="Times New Roman" w:hAnsi="Arial" w:cs="Arial"/>
          <w:sz w:val="20"/>
          <w:szCs w:val="20"/>
          <w:lang w:eastAsia="cs-CZ"/>
        </w:rPr>
        <w:t xml:space="preserve">Je navržená vodní nádrž </w:t>
      </w:r>
      <w:r w:rsidRPr="00AF2BC4">
        <w:rPr>
          <w:rFonts w:ascii="Arial" w:eastAsia="Times New Roman" w:hAnsi="Arial" w:cs="Arial"/>
          <w:b/>
          <w:bCs/>
          <w:sz w:val="20"/>
          <w:szCs w:val="20"/>
          <w:lang w:eastAsia="cs-CZ"/>
        </w:rPr>
        <w:t xml:space="preserve">W-1 </w:t>
      </w:r>
      <w:r w:rsidRPr="00AF2BC4">
        <w:rPr>
          <w:rFonts w:ascii="Arial" w:eastAsia="Times New Roman" w:hAnsi="Arial" w:cs="Arial"/>
          <w:sz w:val="20"/>
          <w:szCs w:val="20"/>
          <w:lang w:eastAsia="cs-CZ"/>
        </w:rPr>
        <w:t>jako protipovodňové opatření a jako součást navrženého ÚSES - biocentrum „U Haltýře“. Vypouštění této nádrže je navrženo přímo do toku Trkmanka.</w:t>
      </w:r>
    </w:p>
    <w:p w:rsidR="0036601B" w:rsidRPr="00AF2BC4" w:rsidRDefault="0036601B" w:rsidP="0036601B">
      <w:pPr>
        <w:spacing w:after="0" w:line="240" w:lineRule="auto"/>
        <w:rPr>
          <w:rFonts w:ascii="Arial" w:eastAsia="Times New Roman" w:hAnsi="Arial" w:cs="Arial"/>
          <w:sz w:val="20"/>
          <w:szCs w:val="20"/>
          <w:lang w:eastAsia="cs-CZ"/>
        </w:rPr>
      </w:pPr>
    </w:p>
    <w:p w:rsidR="00F730EA" w:rsidRPr="00AF2BC4" w:rsidRDefault="00C210A1" w:rsidP="00C210A1">
      <w:pPr>
        <w:pStyle w:val="Nadpis3"/>
        <w:rPr>
          <w:color w:val="auto"/>
        </w:rPr>
      </w:pPr>
      <w:bookmarkStart w:id="18" w:name="_Toc525288640"/>
      <w:r w:rsidRPr="00AF2BC4">
        <w:rPr>
          <w:rFonts w:eastAsia="Times New Roman"/>
          <w:color w:val="auto"/>
          <w:lang w:eastAsia="cs-CZ"/>
        </w:rPr>
        <w:t xml:space="preserve">5.2 </w:t>
      </w:r>
      <w:r w:rsidR="00F730EA" w:rsidRPr="00AF2BC4">
        <w:rPr>
          <w:rFonts w:eastAsia="Times New Roman"/>
          <w:color w:val="auto"/>
          <w:lang w:eastAsia="cs-CZ"/>
        </w:rPr>
        <w:t>VYMEZENÍ</w:t>
      </w:r>
      <w:r w:rsidR="00F730EA" w:rsidRPr="00AF2BC4">
        <w:rPr>
          <w:color w:val="auto"/>
        </w:rPr>
        <w:t xml:space="preserve"> PLOCH PRO </w:t>
      </w:r>
      <w:r w:rsidR="0036601B" w:rsidRPr="00AF2BC4">
        <w:rPr>
          <w:color w:val="auto"/>
          <w:lang w:val="fr-FR"/>
        </w:rPr>
        <w:t>Ú</w:t>
      </w:r>
      <w:r w:rsidR="00F730EA" w:rsidRPr="00AF2BC4">
        <w:rPr>
          <w:color w:val="auto"/>
          <w:lang w:val="fr-FR"/>
        </w:rPr>
        <w:t>SES</w:t>
      </w:r>
      <w:bookmarkEnd w:id="18"/>
    </w:p>
    <w:p w:rsidR="008B297F" w:rsidRPr="00AF2BC4" w:rsidRDefault="008B297F" w:rsidP="008B297F">
      <w:pPr>
        <w:pStyle w:val="Odstavecseseznamem"/>
        <w:spacing w:after="0" w:line="240" w:lineRule="auto"/>
        <w:rPr>
          <w:rFonts w:ascii="Arial" w:hAnsi="Arial" w:cs="Arial"/>
          <w:b/>
          <w:bCs/>
          <w:sz w:val="20"/>
          <w:szCs w:val="20"/>
        </w:rPr>
      </w:pPr>
    </w:p>
    <w:p w:rsidR="00F730EA" w:rsidRPr="00AF2BC4" w:rsidRDefault="00F730EA" w:rsidP="00F730EA">
      <w:pPr>
        <w:rPr>
          <w:rFonts w:ascii="Arial" w:hAnsi="Arial" w:cs="Arial"/>
          <w:sz w:val="20"/>
          <w:szCs w:val="20"/>
        </w:rPr>
      </w:pPr>
      <w:r w:rsidRPr="00AF2BC4">
        <w:rPr>
          <w:rFonts w:ascii="Arial" w:hAnsi="Arial" w:cs="Arial"/>
          <w:b/>
          <w:bCs/>
          <w:sz w:val="20"/>
          <w:szCs w:val="20"/>
        </w:rPr>
        <w:t>Popis a charakteristika biocenter</w:t>
      </w:r>
    </w:p>
    <w:p w:rsidR="00F730EA" w:rsidRPr="00AF2BC4" w:rsidRDefault="00F730EA" w:rsidP="00F730EA">
      <w:pPr>
        <w:rPr>
          <w:rFonts w:ascii="Arial" w:hAnsi="Arial" w:cs="Arial"/>
          <w:sz w:val="20"/>
          <w:szCs w:val="20"/>
        </w:rPr>
      </w:pPr>
      <w:r w:rsidRPr="00AF2BC4">
        <w:rPr>
          <w:rFonts w:ascii="Arial" w:hAnsi="Arial" w:cs="Arial"/>
          <w:sz w:val="20"/>
          <w:szCs w:val="20"/>
        </w:rPr>
        <w:t>Rozlišujeme tři základní kategorie biocenter - stávající, částečně založená a navržená.</w:t>
      </w:r>
    </w:p>
    <w:p w:rsidR="0036601B" w:rsidRPr="008A292D" w:rsidRDefault="00F730EA" w:rsidP="00F730EA">
      <w:pPr>
        <w:rPr>
          <w:rFonts w:ascii="Arial" w:hAnsi="Arial" w:cs="Arial"/>
          <w:sz w:val="20"/>
          <w:szCs w:val="20"/>
        </w:rPr>
      </w:pPr>
      <w:r w:rsidRPr="00AF2BC4">
        <w:rPr>
          <w:rFonts w:ascii="Arial" w:hAnsi="Arial" w:cs="Arial"/>
          <w:sz w:val="20"/>
          <w:szCs w:val="20"/>
        </w:rPr>
        <w:t>Biocentra nesporně existující mají uvedenou současnou výměru, která je zároveň i výměrou konečnou. Biocentra s existujícím základem mají uvedenou cílovou výměru a zároveň je v závorce uvedena jejich výměra současná. Biocentra navržená mají tuto skutečnost uvedenou hned za názvem.</w:t>
      </w:r>
    </w:p>
    <w:p w:rsidR="00F730EA" w:rsidRPr="00AF2BC4" w:rsidRDefault="00F730EA" w:rsidP="0036601B">
      <w:pPr>
        <w:jc w:val="both"/>
        <w:rPr>
          <w:rFonts w:ascii="Arial" w:hAnsi="Arial" w:cs="Arial"/>
          <w:sz w:val="20"/>
          <w:szCs w:val="20"/>
        </w:rPr>
      </w:pPr>
      <w:r w:rsidRPr="00AF2BC4">
        <w:rPr>
          <w:rFonts w:ascii="Arial" w:hAnsi="Arial" w:cs="Arial"/>
          <w:sz w:val="20"/>
          <w:szCs w:val="20"/>
          <w:u w:val="single"/>
        </w:rPr>
        <w:t>Biocentrum U HALTÝŘE - navržené</w:t>
      </w:r>
    </w:p>
    <w:p w:rsidR="0036601B" w:rsidRPr="00AF2BC4" w:rsidRDefault="00F730EA" w:rsidP="0036601B">
      <w:pPr>
        <w:jc w:val="both"/>
        <w:rPr>
          <w:rFonts w:ascii="Arial" w:hAnsi="Arial" w:cs="Arial"/>
          <w:sz w:val="20"/>
          <w:szCs w:val="20"/>
        </w:rPr>
      </w:pPr>
      <w:proofErr w:type="spellStart"/>
      <w:proofErr w:type="gramStart"/>
      <w:r w:rsidRPr="00AF2BC4">
        <w:rPr>
          <w:rFonts w:ascii="Arial" w:hAnsi="Arial" w:cs="Arial"/>
          <w:sz w:val="20"/>
          <w:szCs w:val="20"/>
        </w:rPr>
        <w:t>k.ú</w:t>
      </w:r>
      <w:proofErr w:type="spellEnd"/>
      <w:r w:rsidRPr="00AF2BC4">
        <w:rPr>
          <w:rFonts w:ascii="Arial" w:hAnsi="Arial" w:cs="Arial"/>
          <w:sz w:val="20"/>
          <w:szCs w:val="20"/>
        </w:rPr>
        <w:t>.</w:t>
      </w:r>
      <w:proofErr w:type="gramEnd"/>
      <w:r w:rsidRPr="00AF2BC4">
        <w:rPr>
          <w:rFonts w:ascii="Arial" w:hAnsi="Arial" w:cs="Arial"/>
          <w:sz w:val="20"/>
          <w:szCs w:val="20"/>
        </w:rPr>
        <w:t xml:space="preserve"> Násedlovice, mezi Trkmankou a státní silnicí u obce, výhledová výměra 3 ha </w:t>
      </w:r>
    </w:p>
    <w:p w:rsidR="00F730EA" w:rsidRPr="00AF2BC4" w:rsidRDefault="00F730EA" w:rsidP="0036601B">
      <w:pPr>
        <w:jc w:val="both"/>
        <w:rPr>
          <w:rFonts w:ascii="Arial" w:hAnsi="Arial" w:cs="Arial"/>
          <w:sz w:val="20"/>
          <w:szCs w:val="20"/>
        </w:rPr>
      </w:pPr>
      <w:r w:rsidRPr="00AF2BC4">
        <w:rPr>
          <w:rFonts w:ascii="Arial" w:hAnsi="Arial" w:cs="Arial"/>
          <w:b/>
          <w:bCs/>
          <w:sz w:val="20"/>
          <w:szCs w:val="20"/>
        </w:rPr>
        <w:t xml:space="preserve">současný stav: </w:t>
      </w:r>
      <w:r w:rsidRPr="00AF2BC4">
        <w:rPr>
          <w:rFonts w:ascii="Arial" w:hAnsi="Arial" w:cs="Arial"/>
          <w:sz w:val="20"/>
          <w:szCs w:val="20"/>
        </w:rPr>
        <w:t>orná půda, na jižním okraji příkop s topoly"</w:t>
      </w:r>
    </w:p>
    <w:p w:rsidR="00F730EA" w:rsidRPr="00AF2BC4" w:rsidRDefault="00F730EA" w:rsidP="0036601B">
      <w:pPr>
        <w:jc w:val="both"/>
        <w:rPr>
          <w:rFonts w:ascii="Arial" w:hAnsi="Arial" w:cs="Arial"/>
          <w:sz w:val="20"/>
          <w:szCs w:val="20"/>
        </w:rPr>
      </w:pPr>
      <w:r w:rsidRPr="00AF2BC4">
        <w:rPr>
          <w:rFonts w:ascii="Arial" w:hAnsi="Arial" w:cs="Arial"/>
          <w:b/>
          <w:bCs/>
          <w:sz w:val="20"/>
          <w:szCs w:val="20"/>
        </w:rPr>
        <w:t xml:space="preserve">cílový stav: </w:t>
      </w:r>
      <w:r w:rsidRPr="00AF2BC4">
        <w:rPr>
          <w:rFonts w:ascii="Arial" w:hAnsi="Arial" w:cs="Arial"/>
          <w:sz w:val="20"/>
          <w:szCs w:val="20"/>
        </w:rPr>
        <w:t>lesní biocentrum lužního typu. Z generelu vodního režimu vyplývá možnost vybudovat v dané lokalitě vodní nádrž. Pokud nastane tato eventualita, bylo by třeba založit smíšené biocentrum, ve kterém by les lužního typu byl omezen pouze na menší část plochy, přiléhající k vodní nádrži a část biocentra by tvořila jednak vlastní vodní nádrž, jednak mokřad přiléhající k vodní nádrži.</w:t>
      </w:r>
    </w:p>
    <w:p w:rsidR="0036601B" w:rsidRPr="00AF2BC4" w:rsidRDefault="0036601B" w:rsidP="0036601B">
      <w:pPr>
        <w:jc w:val="both"/>
        <w:rPr>
          <w:rFonts w:ascii="Arial" w:hAnsi="Arial" w:cs="Arial"/>
          <w:sz w:val="20"/>
          <w:szCs w:val="20"/>
          <w:u w:val="single"/>
        </w:rPr>
      </w:pPr>
    </w:p>
    <w:p w:rsidR="00F730EA" w:rsidRPr="00AF2BC4" w:rsidRDefault="00F730EA" w:rsidP="0036601B">
      <w:pPr>
        <w:jc w:val="both"/>
        <w:rPr>
          <w:rFonts w:ascii="Arial" w:hAnsi="Arial" w:cs="Arial"/>
          <w:sz w:val="20"/>
          <w:szCs w:val="20"/>
        </w:rPr>
      </w:pPr>
      <w:r w:rsidRPr="00AF2BC4">
        <w:rPr>
          <w:rFonts w:ascii="Arial" w:hAnsi="Arial" w:cs="Arial"/>
          <w:sz w:val="20"/>
          <w:szCs w:val="20"/>
          <w:u w:val="single"/>
        </w:rPr>
        <w:t>Biocentrum ŠENSTRÁZ - navržené</w:t>
      </w:r>
    </w:p>
    <w:p w:rsidR="00F730EA" w:rsidRPr="00AF2BC4" w:rsidRDefault="00F730EA" w:rsidP="0036601B">
      <w:pPr>
        <w:jc w:val="both"/>
        <w:rPr>
          <w:rFonts w:ascii="Arial" w:hAnsi="Arial" w:cs="Arial"/>
          <w:sz w:val="20"/>
          <w:szCs w:val="20"/>
        </w:rPr>
      </w:pPr>
      <w:proofErr w:type="spellStart"/>
      <w:proofErr w:type="gramStart"/>
      <w:r w:rsidRPr="00AF2BC4">
        <w:rPr>
          <w:rFonts w:ascii="Arial" w:hAnsi="Arial" w:cs="Arial"/>
          <w:sz w:val="20"/>
          <w:szCs w:val="20"/>
        </w:rPr>
        <w:t>k.ú</w:t>
      </w:r>
      <w:proofErr w:type="spellEnd"/>
      <w:r w:rsidRPr="00AF2BC4">
        <w:rPr>
          <w:rFonts w:ascii="Arial" w:hAnsi="Arial" w:cs="Arial"/>
          <w:sz w:val="20"/>
          <w:szCs w:val="20"/>
        </w:rPr>
        <w:t>.</w:t>
      </w:r>
      <w:proofErr w:type="gramEnd"/>
      <w:r w:rsidRPr="00AF2BC4">
        <w:rPr>
          <w:rFonts w:ascii="Arial" w:hAnsi="Arial" w:cs="Arial"/>
          <w:sz w:val="20"/>
          <w:szCs w:val="20"/>
        </w:rPr>
        <w:t xml:space="preserve"> Násedlovice, při soutoku </w:t>
      </w:r>
      <w:proofErr w:type="spellStart"/>
      <w:r w:rsidRPr="00AF2BC4">
        <w:rPr>
          <w:rFonts w:ascii="Arial" w:hAnsi="Arial" w:cs="Arial"/>
          <w:sz w:val="20"/>
          <w:szCs w:val="20"/>
        </w:rPr>
        <w:t>Nenkovického</w:t>
      </w:r>
      <w:proofErr w:type="spellEnd"/>
      <w:r w:rsidRPr="00AF2BC4">
        <w:rPr>
          <w:rFonts w:ascii="Arial" w:hAnsi="Arial" w:cs="Arial"/>
          <w:sz w:val="20"/>
          <w:szCs w:val="20"/>
        </w:rPr>
        <w:t xml:space="preserve"> potoka s Trkmankou, výhledová výměra 3 ha</w:t>
      </w:r>
    </w:p>
    <w:p w:rsidR="00F730EA" w:rsidRPr="00AF2BC4" w:rsidRDefault="00F730EA" w:rsidP="0036601B">
      <w:pPr>
        <w:jc w:val="both"/>
        <w:rPr>
          <w:rFonts w:ascii="Arial" w:hAnsi="Arial" w:cs="Arial"/>
          <w:sz w:val="20"/>
          <w:szCs w:val="20"/>
        </w:rPr>
      </w:pPr>
      <w:r w:rsidRPr="00AF2BC4">
        <w:rPr>
          <w:rFonts w:ascii="Arial" w:hAnsi="Arial" w:cs="Arial"/>
          <w:b/>
          <w:bCs/>
          <w:sz w:val="20"/>
          <w:szCs w:val="20"/>
        </w:rPr>
        <w:t xml:space="preserve">současný stav: </w:t>
      </w:r>
      <w:r w:rsidRPr="00AF2BC4">
        <w:rPr>
          <w:rFonts w:ascii="Arial" w:hAnsi="Arial" w:cs="Arial"/>
          <w:sz w:val="20"/>
          <w:szCs w:val="20"/>
        </w:rPr>
        <w:t>orná půda, podél obou vodotečí jako doprovodná zeleň roztroušeně topoly</w:t>
      </w:r>
    </w:p>
    <w:p w:rsidR="00F730EA" w:rsidRPr="00AF2BC4" w:rsidRDefault="00F730EA" w:rsidP="0036601B">
      <w:pPr>
        <w:jc w:val="both"/>
        <w:rPr>
          <w:rFonts w:ascii="Arial" w:hAnsi="Arial" w:cs="Arial"/>
          <w:sz w:val="20"/>
          <w:szCs w:val="20"/>
        </w:rPr>
      </w:pPr>
      <w:r w:rsidRPr="00AF2BC4">
        <w:rPr>
          <w:rFonts w:ascii="Arial" w:hAnsi="Arial" w:cs="Arial"/>
          <w:b/>
          <w:bCs/>
          <w:sz w:val="20"/>
          <w:szCs w:val="20"/>
        </w:rPr>
        <w:t xml:space="preserve">cílový stav: </w:t>
      </w:r>
      <w:r w:rsidRPr="00AF2BC4">
        <w:rPr>
          <w:rFonts w:ascii="Arial" w:hAnsi="Arial" w:cs="Arial"/>
          <w:sz w:val="20"/>
          <w:szCs w:val="20"/>
        </w:rPr>
        <w:t>vytvoření biocentra lesního charakteru s dřevinnou skladbou odpovídající danému STG.</w:t>
      </w:r>
    </w:p>
    <w:p w:rsidR="0036601B" w:rsidRPr="00AF2BC4" w:rsidRDefault="0036601B" w:rsidP="0036601B">
      <w:pPr>
        <w:jc w:val="both"/>
        <w:rPr>
          <w:rFonts w:ascii="Arial" w:hAnsi="Arial" w:cs="Arial"/>
          <w:sz w:val="20"/>
          <w:szCs w:val="20"/>
          <w:u w:val="single"/>
        </w:rPr>
      </w:pPr>
    </w:p>
    <w:p w:rsidR="00F730EA" w:rsidRPr="00AF2BC4" w:rsidRDefault="00F730EA" w:rsidP="0036601B">
      <w:pPr>
        <w:jc w:val="both"/>
        <w:rPr>
          <w:rFonts w:ascii="Arial" w:hAnsi="Arial" w:cs="Arial"/>
          <w:sz w:val="20"/>
          <w:szCs w:val="20"/>
        </w:rPr>
      </w:pPr>
      <w:r w:rsidRPr="00AF2BC4">
        <w:rPr>
          <w:rFonts w:ascii="Arial" w:hAnsi="Arial" w:cs="Arial"/>
          <w:sz w:val="20"/>
          <w:szCs w:val="20"/>
          <w:u w:val="single"/>
        </w:rPr>
        <w:t>Biocentrum LOSKY - navržené</w:t>
      </w:r>
    </w:p>
    <w:p w:rsidR="0036601B" w:rsidRPr="00AF2BC4" w:rsidRDefault="00F730EA" w:rsidP="0036601B">
      <w:pPr>
        <w:jc w:val="both"/>
        <w:rPr>
          <w:rFonts w:ascii="Arial" w:hAnsi="Arial" w:cs="Arial"/>
          <w:sz w:val="20"/>
          <w:szCs w:val="20"/>
        </w:rPr>
      </w:pPr>
      <w:proofErr w:type="spellStart"/>
      <w:proofErr w:type="gramStart"/>
      <w:r w:rsidRPr="00AF2BC4">
        <w:rPr>
          <w:rFonts w:ascii="Arial" w:hAnsi="Arial" w:cs="Arial"/>
          <w:sz w:val="20"/>
          <w:szCs w:val="20"/>
        </w:rPr>
        <w:t>k.ú</w:t>
      </w:r>
      <w:proofErr w:type="spellEnd"/>
      <w:r w:rsidRPr="00AF2BC4">
        <w:rPr>
          <w:rFonts w:ascii="Arial" w:hAnsi="Arial" w:cs="Arial"/>
          <w:sz w:val="20"/>
          <w:szCs w:val="20"/>
        </w:rPr>
        <w:t>.</w:t>
      </w:r>
      <w:proofErr w:type="gramEnd"/>
      <w:r w:rsidRPr="00AF2BC4">
        <w:rPr>
          <w:rFonts w:ascii="Arial" w:hAnsi="Arial" w:cs="Arial"/>
          <w:sz w:val="20"/>
          <w:szCs w:val="20"/>
        </w:rPr>
        <w:t xml:space="preserve"> Násedlovice, při soutoku </w:t>
      </w:r>
      <w:proofErr w:type="spellStart"/>
      <w:r w:rsidRPr="00AF2BC4">
        <w:rPr>
          <w:rFonts w:ascii="Arial" w:hAnsi="Arial" w:cs="Arial"/>
          <w:sz w:val="20"/>
          <w:szCs w:val="20"/>
        </w:rPr>
        <w:t>Nenkovického</w:t>
      </w:r>
      <w:proofErr w:type="spellEnd"/>
      <w:r w:rsidRPr="00AF2BC4">
        <w:rPr>
          <w:rFonts w:ascii="Arial" w:hAnsi="Arial" w:cs="Arial"/>
          <w:sz w:val="20"/>
          <w:szCs w:val="20"/>
        </w:rPr>
        <w:t xml:space="preserve"> a Karlínského potoka, výhledová výměra 3 ha </w:t>
      </w:r>
    </w:p>
    <w:p w:rsidR="00F730EA" w:rsidRPr="00AF2BC4" w:rsidRDefault="00F730EA" w:rsidP="0036601B">
      <w:pPr>
        <w:jc w:val="both"/>
        <w:rPr>
          <w:rFonts w:ascii="Arial" w:hAnsi="Arial" w:cs="Arial"/>
          <w:sz w:val="20"/>
          <w:szCs w:val="20"/>
        </w:rPr>
      </w:pPr>
      <w:r w:rsidRPr="00AF2BC4">
        <w:rPr>
          <w:rFonts w:ascii="Arial" w:hAnsi="Arial" w:cs="Arial"/>
          <w:b/>
          <w:bCs/>
          <w:sz w:val="20"/>
          <w:szCs w:val="20"/>
        </w:rPr>
        <w:t xml:space="preserve">současný stav: </w:t>
      </w:r>
      <w:r w:rsidRPr="00AF2BC4">
        <w:rPr>
          <w:rFonts w:ascii="Arial" w:hAnsi="Arial" w:cs="Arial"/>
          <w:sz w:val="20"/>
          <w:szCs w:val="20"/>
        </w:rPr>
        <w:t>orná půda, podél obou vodotečí doprovodná zeleň</w:t>
      </w:r>
    </w:p>
    <w:p w:rsidR="00F730EA" w:rsidRPr="00AF2BC4" w:rsidRDefault="00F730EA" w:rsidP="0036601B">
      <w:pPr>
        <w:jc w:val="both"/>
        <w:rPr>
          <w:rFonts w:ascii="Arial" w:hAnsi="Arial" w:cs="Arial"/>
          <w:sz w:val="20"/>
          <w:szCs w:val="20"/>
        </w:rPr>
      </w:pPr>
      <w:r w:rsidRPr="00AF2BC4">
        <w:rPr>
          <w:rFonts w:ascii="Arial" w:hAnsi="Arial" w:cs="Arial"/>
          <w:b/>
          <w:bCs/>
          <w:sz w:val="20"/>
          <w:szCs w:val="20"/>
        </w:rPr>
        <w:t xml:space="preserve">cílový stav: </w:t>
      </w:r>
      <w:r w:rsidRPr="00AF2BC4">
        <w:rPr>
          <w:rFonts w:ascii="Arial" w:hAnsi="Arial" w:cs="Arial"/>
          <w:sz w:val="20"/>
          <w:szCs w:val="20"/>
        </w:rPr>
        <w:t>vytvoření biocentra lesního charakteru s dřevinnou skladbou odpovídající danému STG.</w:t>
      </w:r>
    </w:p>
    <w:p w:rsidR="0036601B" w:rsidRPr="00AF2BC4" w:rsidRDefault="0036601B" w:rsidP="0036601B">
      <w:pPr>
        <w:jc w:val="both"/>
        <w:rPr>
          <w:rFonts w:ascii="Arial" w:hAnsi="Arial" w:cs="Arial"/>
          <w:sz w:val="20"/>
          <w:szCs w:val="20"/>
          <w:u w:val="single"/>
        </w:rPr>
      </w:pPr>
    </w:p>
    <w:p w:rsidR="00F730EA" w:rsidRPr="00AF2BC4" w:rsidRDefault="00F730EA" w:rsidP="0036601B">
      <w:pPr>
        <w:jc w:val="both"/>
        <w:rPr>
          <w:rFonts w:ascii="Arial" w:hAnsi="Arial" w:cs="Arial"/>
          <w:sz w:val="20"/>
          <w:szCs w:val="20"/>
        </w:rPr>
      </w:pPr>
      <w:r w:rsidRPr="00AF2BC4">
        <w:rPr>
          <w:rFonts w:ascii="Arial" w:hAnsi="Arial" w:cs="Arial"/>
          <w:sz w:val="20"/>
          <w:szCs w:val="20"/>
          <w:u w:val="single"/>
        </w:rPr>
        <w:t>Biocentrum PŘEDNÍ LOUKY</w:t>
      </w:r>
      <w:r w:rsidRPr="00AF2BC4">
        <w:rPr>
          <w:rFonts w:ascii="Arial" w:hAnsi="Arial" w:cs="Arial"/>
          <w:sz w:val="20"/>
          <w:szCs w:val="20"/>
        </w:rPr>
        <w:t xml:space="preserve"> - částečně založené</w:t>
      </w:r>
    </w:p>
    <w:p w:rsidR="00F730EA" w:rsidRPr="00AF2BC4" w:rsidRDefault="00F730EA" w:rsidP="0036601B">
      <w:pPr>
        <w:jc w:val="both"/>
        <w:rPr>
          <w:rFonts w:ascii="Arial" w:hAnsi="Arial" w:cs="Arial"/>
          <w:sz w:val="20"/>
          <w:szCs w:val="20"/>
        </w:rPr>
      </w:pPr>
      <w:proofErr w:type="spellStart"/>
      <w:proofErr w:type="gramStart"/>
      <w:r w:rsidRPr="00AF2BC4">
        <w:rPr>
          <w:rFonts w:ascii="Arial" w:hAnsi="Arial" w:cs="Arial"/>
          <w:sz w:val="20"/>
          <w:szCs w:val="20"/>
        </w:rPr>
        <w:t>k.ú</w:t>
      </w:r>
      <w:proofErr w:type="spellEnd"/>
      <w:r w:rsidRPr="00AF2BC4">
        <w:rPr>
          <w:rFonts w:ascii="Arial" w:hAnsi="Arial" w:cs="Arial"/>
          <w:sz w:val="20"/>
          <w:szCs w:val="20"/>
        </w:rPr>
        <w:t>.</w:t>
      </w:r>
      <w:proofErr w:type="gramEnd"/>
      <w:r w:rsidRPr="00AF2BC4">
        <w:rPr>
          <w:rFonts w:ascii="Arial" w:hAnsi="Arial" w:cs="Arial"/>
          <w:sz w:val="20"/>
          <w:szCs w:val="20"/>
        </w:rPr>
        <w:t xml:space="preserve"> Násedlovice, cca 600 m severozápadně od křižovatky silnic u Malého Šanova, výměra výhledově 3 ha (v současném stavu cca 2 ha)</w:t>
      </w:r>
    </w:p>
    <w:p w:rsidR="00F730EA" w:rsidRPr="00AF2BC4" w:rsidRDefault="00F730EA" w:rsidP="0036601B">
      <w:pPr>
        <w:jc w:val="both"/>
        <w:rPr>
          <w:rFonts w:ascii="Arial" w:hAnsi="Arial" w:cs="Arial"/>
          <w:sz w:val="20"/>
          <w:szCs w:val="20"/>
        </w:rPr>
      </w:pPr>
      <w:r w:rsidRPr="00AF2BC4">
        <w:rPr>
          <w:rFonts w:ascii="Arial" w:hAnsi="Arial" w:cs="Arial"/>
          <w:b/>
          <w:bCs/>
          <w:sz w:val="20"/>
          <w:szCs w:val="20"/>
        </w:rPr>
        <w:t xml:space="preserve">současný stav: </w:t>
      </w:r>
      <w:r w:rsidRPr="00AF2BC4">
        <w:rPr>
          <w:rFonts w:ascii="Arial" w:hAnsi="Arial" w:cs="Arial"/>
          <w:sz w:val="20"/>
          <w:szCs w:val="20"/>
        </w:rPr>
        <w:t xml:space="preserve">z větší části louka, podél potoka podmáčená (porost rákosu), zvedající se jižním směrem do soustavy drobných </w:t>
      </w:r>
      <w:proofErr w:type="spellStart"/>
      <w:r w:rsidRPr="00AF2BC4">
        <w:rPr>
          <w:rFonts w:ascii="Arial" w:hAnsi="Arial" w:cs="Arial"/>
          <w:sz w:val="20"/>
          <w:szCs w:val="20"/>
        </w:rPr>
        <w:t>meziček</w:t>
      </w:r>
      <w:proofErr w:type="spellEnd"/>
      <w:r w:rsidRPr="00AF2BC4">
        <w:rPr>
          <w:rFonts w:ascii="Arial" w:hAnsi="Arial" w:cs="Arial"/>
          <w:sz w:val="20"/>
          <w:szCs w:val="20"/>
        </w:rPr>
        <w:t xml:space="preserve"> se zbytky ovocných stromů a s výsadbou lesních dřevin (bříza, modřín, topol) a s výskytem olše podél vodoteče.</w:t>
      </w:r>
    </w:p>
    <w:p w:rsidR="00F730EA" w:rsidRPr="00AF2BC4" w:rsidRDefault="00F730EA" w:rsidP="0036601B">
      <w:pPr>
        <w:jc w:val="both"/>
        <w:rPr>
          <w:rFonts w:ascii="Arial" w:hAnsi="Arial" w:cs="Arial"/>
          <w:sz w:val="20"/>
          <w:szCs w:val="20"/>
        </w:rPr>
      </w:pPr>
      <w:r w:rsidRPr="00AF2BC4">
        <w:rPr>
          <w:rFonts w:ascii="Arial" w:hAnsi="Arial" w:cs="Arial"/>
          <w:b/>
          <w:bCs/>
          <w:sz w:val="20"/>
          <w:szCs w:val="20"/>
        </w:rPr>
        <w:t xml:space="preserve">cílový stav: </w:t>
      </w:r>
      <w:r w:rsidRPr="00AF2BC4">
        <w:rPr>
          <w:rFonts w:ascii="Arial" w:hAnsi="Arial" w:cs="Arial"/>
          <w:sz w:val="20"/>
          <w:szCs w:val="20"/>
        </w:rPr>
        <w:t>vytvoření biocentra smíšeného charakteru s převahou lesa v odpovídající dřevinné skladbě a s ponecháním enklávy vlhké louky.</w:t>
      </w:r>
    </w:p>
    <w:p w:rsidR="00A16533" w:rsidRPr="00AF2BC4" w:rsidRDefault="00A16533" w:rsidP="0036601B">
      <w:pPr>
        <w:jc w:val="both"/>
        <w:rPr>
          <w:rFonts w:ascii="Arial" w:hAnsi="Arial" w:cs="Arial"/>
          <w:sz w:val="20"/>
          <w:szCs w:val="20"/>
          <w:u w:val="single"/>
        </w:rPr>
      </w:pPr>
    </w:p>
    <w:p w:rsidR="00F730EA" w:rsidRPr="00AF2BC4" w:rsidRDefault="00F730EA" w:rsidP="0036601B">
      <w:pPr>
        <w:jc w:val="both"/>
        <w:rPr>
          <w:rFonts w:ascii="Arial" w:hAnsi="Arial" w:cs="Arial"/>
          <w:sz w:val="20"/>
          <w:szCs w:val="20"/>
        </w:rPr>
      </w:pPr>
      <w:r w:rsidRPr="00AF2BC4">
        <w:rPr>
          <w:rFonts w:ascii="Arial" w:hAnsi="Arial" w:cs="Arial"/>
          <w:sz w:val="20"/>
          <w:szCs w:val="20"/>
          <w:u w:val="single"/>
        </w:rPr>
        <w:t>Biocentrum STARÝ - alternativní s BC RYJE</w:t>
      </w:r>
      <w:r w:rsidRPr="00AF2BC4">
        <w:rPr>
          <w:rFonts w:ascii="Arial" w:hAnsi="Arial" w:cs="Arial"/>
          <w:sz w:val="20"/>
          <w:szCs w:val="20"/>
        </w:rPr>
        <w:t xml:space="preserve"> - částečně založené</w:t>
      </w:r>
    </w:p>
    <w:p w:rsidR="00F730EA" w:rsidRPr="00AF2BC4" w:rsidRDefault="00F730EA" w:rsidP="0036601B">
      <w:pPr>
        <w:jc w:val="both"/>
        <w:rPr>
          <w:rFonts w:ascii="Arial" w:hAnsi="Arial" w:cs="Arial"/>
          <w:sz w:val="20"/>
          <w:szCs w:val="20"/>
        </w:rPr>
      </w:pPr>
      <w:proofErr w:type="spellStart"/>
      <w:proofErr w:type="gramStart"/>
      <w:r w:rsidRPr="00AF2BC4">
        <w:rPr>
          <w:rFonts w:ascii="Arial" w:hAnsi="Arial" w:cs="Arial"/>
          <w:sz w:val="20"/>
          <w:szCs w:val="20"/>
        </w:rPr>
        <w:t>k.ú</w:t>
      </w:r>
      <w:proofErr w:type="spellEnd"/>
      <w:r w:rsidRPr="00AF2BC4">
        <w:rPr>
          <w:rFonts w:ascii="Arial" w:hAnsi="Arial" w:cs="Arial"/>
          <w:sz w:val="20"/>
          <w:szCs w:val="20"/>
        </w:rPr>
        <w:t>.</w:t>
      </w:r>
      <w:proofErr w:type="gramEnd"/>
      <w:r w:rsidRPr="00AF2BC4">
        <w:rPr>
          <w:rFonts w:ascii="Arial" w:hAnsi="Arial" w:cs="Arial"/>
          <w:sz w:val="20"/>
          <w:szCs w:val="20"/>
        </w:rPr>
        <w:t xml:space="preserve"> Násedlovice, při hranicích s </w:t>
      </w:r>
      <w:proofErr w:type="spellStart"/>
      <w:proofErr w:type="gramStart"/>
      <w:r w:rsidRPr="00AF2BC4">
        <w:rPr>
          <w:rFonts w:ascii="Arial" w:hAnsi="Arial" w:cs="Arial"/>
          <w:sz w:val="20"/>
          <w:szCs w:val="20"/>
        </w:rPr>
        <w:t>k.ú.Dambořice</w:t>
      </w:r>
      <w:proofErr w:type="spellEnd"/>
      <w:proofErr w:type="gramEnd"/>
      <w:r w:rsidRPr="00AF2BC4">
        <w:rPr>
          <w:rFonts w:ascii="Arial" w:hAnsi="Arial" w:cs="Arial"/>
          <w:sz w:val="20"/>
          <w:szCs w:val="20"/>
        </w:rPr>
        <w:t xml:space="preserve"> nad Spáleným potokem a železnicí, výměra výhledově 3 ha (v současném stavu 2,2 ha)</w:t>
      </w:r>
    </w:p>
    <w:p w:rsidR="00F730EA" w:rsidRPr="00AF2BC4" w:rsidRDefault="00F730EA" w:rsidP="0036601B">
      <w:pPr>
        <w:spacing w:after="0" w:line="240" w:lineRule="auto"/>
        <w:jc w:val="both"/>
        <w:rPr>
          <w:rFonts w:ascii="Arial" w:eastAsia="Times New Roman" w:hAnsi="Arial" w:cs="Arial"/>
          <w:sz w:val="20"/>
          <w:szCs w:val="20"/>
          <w:lang w:eastAsia="cs-CZ"/>
        </w:rPr>
      </w:pPr>
      <w:r w:rsidRPr="00AF2BC4">
        <w:rPr>
          <w:rFonts w:ascii="Arial" w:eastAsia="Times New Roman" w:hAnsi="Arial" w:cs="Arial"/>
          <w:b/>
          <w:sz w:val="20"/>
          <w:szCs w:val="20"/>
          <w:lang w:eastAsia="cs-CZ"/>
        </w:rPr>
        <w:t>současný stav</w:t>
      </w:r>
      <w:r w:rsidRPr="00AF2BC4">
        <w:rPr>
          <w:rFonts w:ascii="Arial" w:eastAsia="Times New Roman" w:hAnsi="Arial" w:cs="Arial"/>
          <w:sz w:val="20"/>
          <w:szCs w:val="20"/>
          <w:lang w:eastAsia="cs-CZ"/>
        </w:rPr>
        <w:t xml:space="preserve">: strmá stráň s převažující západní a severozápadní expozicí, se soustavou drobných </w:t>
      </w:r>
      <w:proofErr w:type="spellStart"/>
      <w:r w:rsidRPr="00AF2BC4">
        <w:rPr>
          <w:rFonts w:ascii="Arial" w:eastAsia="Times New Roman" w:hAnsi="Arial" w:cs="Arial"/>
          <w:sz w:val="20"/>
          <w:szCs w:val="20"/>
          <w:lang w:eastAsia="cs-CZ"/>
        </w:rPr>
        <w:t>meziček</w:t>
      </w:r>
      <w:proofErr w:type="spellEnd"/>
      <w:r w:rsidRPr="00AF2BC4">
        <w:rPr>
          <w:rFonts w:ascii="Arial" w:eastAsia="Times New Roman" w:hAnsi="Arial" w:cs="Arial"/>
          <w:sz w:val="20"/>
          <w:szCs w:val="20"/>
          <w:lang w:eastAsia="cs-CZ"/>
        </w:rPr>
        <w:t>, z větší části s náletem akátu. Na travnatých svazích výskyt vzácných rostlin stepního charakteru (vstavače). Lokalita je s názvem "Pod starým" evidována jako ekologicky významný krajinný celek.</w:t>
      </w:r>
    </w:p>
    <w:p w:rsidR="00F730EA" w:rsidRPr="00AF2BC4" w:rsidRDefault="00F730EA" w:rsidP="0036601B">
      <w:pPr>
        <w:spacing w:after="0" w:line="240" w:lineRule="auto"/>
        <w:jc w:val="both"/>
        <w:rPr>
          <w:rFonts w:ascii="Arial" w:eastAsia="Times New Roman" w:hAnsi="Arial" w:cs="Arial"/>
          <w:sz w:val="20"/>
          <w:szCs w:val="20"/>
          <w:lang w:eastAsia="cs-CZ"/>
        </w:rPr>
      </w:pPr>
      <w:r w:rsidRPr="00AF2BC4">
        <w:rPr>
          <w:rFonts w:ascii="Arial" w:eastAsia="Times New Roman" w:hAnsi="Arial" w:cs="Arial"/>
          <w:b/>
          <w:sz w:val="20"/>
          <w:szCs w:val="20"/>
          <w:lang w:eastAsia="cs-CZ"/>
        </w:rPr>
        <w:t>cílový stav:</w:t>
      </w:r>
      <w:r w:rsidRPr="00AF2BC4">
        <w:rPr>
          <w:rFonts w:ascii="Arial" w:eastAsia="Times New Roman" w:hAnsi="Arial" w:cs="Arial"/>
          <w:sz w:val="20"/>
          <w:szCs w:val="20"/>
          <w:lang w:eastAsia="cs-CZ"/>
        </w:rPr>
        <w:t xml:space="preserve"> vytvoření biocentra smíšeného charakteru s převahou lesa (u něj postupně pěstebními zásahy dosáhnout dřevinné skladby odpovídající STG 1B3, s hlavní cílovou dřevinou dubem, odstranit kompletně akát). Současně je třeba uchovat zbytek travnatých strání se stepní vegetací se zvláštním zřetelem na uchování stanoviště vstavačů.</w:t>
      </w:r>
    </w:p>
    <w:p w:rsidR="001D7E5E" w:rsidRPr="00AF2BC4" w:rsidRDefault="001D7E5E" w:rsidP="0036601B">
      <w:pPr>
        <w:spacing w:after="0" w:line="240" w:lineRule="auto"/>
        <w:jc w:val="both"/>
        <w:rPr>
          <w:rFonts w:ascii="Arial" w:eastAsia="Times New Roman" w:hAnsi="Arial" w:cs="Arial"/>
          <w:sz w:val="20"/>
          <w:szCs w:val="20"/>
          <w:lang w:eastAsia="cs-CZ"/>
        </w:rPr>
      </w:pPr>
    </w:p>
    <w:p w:rsidR="00A024B3" w:rsidRPr="00AF2BC4" w:rsidRDefault="00A024B3" w:rsidP="00887214">
      <w:pPr>
        <w:jc w:val="both"/>
        <w:rPr>
          <w:rFonts w:ascii="Arial" w:eastAsia="Times New Roman" w:hAnsi="Arial" w:cs="Arial"/>
          <w:sz w:val="20"/>
          <w:szCs w:val="20"/>
          <w:u w:val="single"/>
          <w:lang w:eastAsia="cs-CZ"/>
        </w:rPr>
      </w:pPr>
    </w:p>
    <w:p w:rsidR="00F730EA" w:rsidRPr="00AF2BC4" w:rsidRDefault="00F730EA" w:rsidP="00887214">
      <w:pPr>
        <w:jc w:val="both"/>
        <w:rPr>
          <w:rFonts w:ascii="Arial" w:eastAsia="Times New Roman" w:hAnsi="Arial" w:cs="Arial"/>
          <w:sz w:val="20"/>
          <w:szCs w:val="20"/>
          <w:lang w:eastAsia="cs-CZ"/>
        </w:rPr>
      </w:pPr>
      <w:r w:rsidRPr="00AF2BC4">
        <w:rPr>
          <w:rFonts w:ascii="Arial" w:eastAsia="Times New Roman" w:hAnsi="Arial" w:cs="Arial"/>
          <w:sz w:val="20"/>
          <w:szCs w:val="20"/>
          <w:u w:val="single"/>
          <w:lang w:eastAsia="cs-CZ"/>
        </w:rPr>
        <w:t>Biocentrum RYJE - alternativní s BC STARÝ</w:t>
      </w:r>
    </w:p>
    <w:p w:rsidR="00F730EA" w:rsidRPr="00AF2BC4" w:rsidRDefault="00F730EA" w:rsidP="0036601B">
      <w:pPr>
        <w:spacing w:after="0" w:line="240" w:lineRule="auto"/>
        <w:jc w:val="both"/>
        <w:rPr>
          <w:rFonts w:ascii="Arial" w:eastAsia="Times New Roman" w:hAnsi="Arial" w:cs="Arial"/>
          <w:sz w:val="20"/>
          <w:szCs w:val="20"/>
          <w:lang w:eastAsia="cs-CZ"/>
        </w:rPr>
      </w:pPr>
      <w:proofErr w:type="spellStart"/>
      <w:proofErr w:type="gramStart"/>
      <w:r w:rsidRPr="00AF2BC4">
        <w:rPr>
          <w:rFonts w:ascii="Arial" w:eastAsia="Times New Roman" w:hAnsi="Arial" w:cs="Arial"/>
          <w:sz w:val="20"/>
          <w:szCs w:val="20"/>
          <w:lang w:eastAsia="cs-CZ"/>
        </w:rPr>
        <w:t>k.ú</w:t>
      </w:r>
      <w:proofErr w:type="spellEnd"/>
      <w:r w:rsidRPr="00AF2BC4">
        <w:rPr>
          <w:rFonts w:ascii="Arial" w:eastAsia="Times New Roman" w:hAnsi="Arial" w:cs="Arial"/>
          <w:sz w:val="20"/>
          <w:szCs w:val="20"/>
          <w:lang w:eastAsia="cs-CZ"/>
        </w:rPr>
        <w:t>.</w:t>
      </w:r>
      <w:proofErr w:type="gramEnd"/>
      <w:r w:rsidRPr="00AF2BC4">
        <w:rPr>
          <w:rFonts w:ascii="Arial" w:eastAsia="Times New Roman" w:hAnsi="Arial" w:cs="Arial"/>
          <w:sz w:val="20"/>
          <w:szCs w:val="20"/>
          <w:lang w:eastAsia="cs-CZ"/>
        </w:rPr>
        <w:t xml:space="preserve"> Dambořice, při hranici s Násedlovicemi, nad Spáleným potokem a železnicí, na </w:t>
      </w:r>
      <w:proofErr w:type="spellStart"/>
      <w:r w:rsidRPr="00AF2BC4">
        <w:rPr>
          <w:rFonts w:ascii="Arial" w:eastAsia="Times New Roman" w:hAnsi="Arial" w:cs="Arial"/>
          <w:sz w:val="20"/>
          <w:szCs w:val="20"/>
          <w:lang w:eastAsia="cs-CZ"/>
        </w:rPr>
        <w:t>dambořické</w:t>
      </w:r>
      <w:proofErr w:type="spellEnd"/>
      <w:r w:rsidRPr="00AF2BC4">
        <w:rPr>
          <w:rFonts w:ascii="Arial" w:eastAsia="Times New Roman" w:hAnsi="Arial" w:cs="Arial"/>
          <w:sz w:val="20"/>
          <w:szCs w:val="20"/>
          <w:lang w:eastAsia="cs-CZ"/>
        </w:rPr>
        <w:t xml:space="preserve"> straně, výměra cca 7,5 ha</w:t>
      </w:r>
    </w:p>
    <w:p w:rsidR="001D7E5E" w:rsidRPr="00AF2BC4" w:rsidRDefault="001D7E5E" w:rsidP="0036601B">
      <w:pPr>
        <w:spacing w:after="0" w:line="240" w:lineRule="auto"/>
        <w:jc w:val="both"/>
        <w:rPr>
          <w:rFonts w:ascii="Arial" w:eastAsia="Times New Roman" w:hAnsi="Arial" w:cs="Arial"/>
          <w:sz w:val="20"/>
          <w:szCs w:val="20"/>
          <w:lang w:eastAsia="cs-CZ"/>
        </w:rPr>
      </w:pPr>
    </w:p>
    <w:p w:rsidR="00F730EA" w:rsidRPr="00AF2BC4" w:rsidRDefault="00F730EA" w:rsidP="0036601B">
      <w:pPr>
        <w:spacing w:after="0" w:line="240" w:lineRule="auto"/>
        <w:jc w:val="both"/>
        <w:rPr>
          <w:rFonts w:ascii="Arial" w:eastAsia="Times New Roman" w:hAnsi="Arial" w:cs="Arial"/>
          <w:sz w:val="20"/>
          <w:szCs w:val="20"/>
          <w:lang w:eastAsia="cs-CZ"/>
        </w:rPr>
      </w:pPr>
      <w:r w:rsidRPr="00AF2BC4">
        <w:rPr>
          <w:rFonts w:ascii="Arial" w:eastAsia="Times New Roman" w:hAnsi="Arial" w:cs="Arial"/>
          <w:b/>
          <w:sz w:val="20"/>
          <w:szCs w:val="20"/>
          <w:lang w:eastAsia="cs-CZ"/>
        </w:rPr>
        <w:t>současný stav</w:t>
      </w:r>
      <w:r w:rsidRPr="00AF2BC4">
        <w:rPr>
          <w:rFonts w:ascii="Arial" w:eastAsia="Times New Roman" w:hAnsi="Arial" w:cs="Arial"/>
          <w:sz w:val="20"/>
          <w:szCs w:val="20"/>
          <w:lang w:eastAsia="cs-CZ"/>
        </w:rPr>
        <w:t xml:space="preserve">: travnatá strmá stráň nepravidelného tvaru s převážně severní a severozápadní expozicí, s řadou drobných mezí se zbytky ovocných stromů a s náletem akátu. Výskyt xerotermních druhů. Z </w:t>
      </w:r>
      <w:proofErr w:type="spellStart"/>
      <w:r w:rsidRPr="00AF2BC4">
        <w:rPr>
          <w:rFonts w:ascii="Arial" w:eastAsia="Times New Roman" w:hAnsi="Arial" w:cs="Arial"/>
          <w:sz w:val="20"/>
          <w:szCs w:val="20"/>
          <w:lang w:eastAsia="cs-CZ"/>
        </w:rPr>
        <w:t>krajinně</w:t>
      </w:r>
      <w:proofErr w:type="spellEnd"/>
      <w:r w:rsidRPr="00AF2BC4">
        <w:rPr>
          <w:rFonts w:ascii="Arial" w:eastAsia="Times New Roman" w:hAnsi="Arial" w:cs="Arial"/>
          <w:sz w:val="20"/>
          <w:szCs w:val="20"/>
          <w:lang w:eastAsia="cs-CZ"/>
        </w:rPr>
        <w:t xml:space="preserve"> ekologického hlediska cenné území.</w:t>
      </w:r>
    </w:p>
    <w:p w:rsidR="001D7E5E" w:rsidRPr="00AF2BC4" w:rsidRDefault="001D7E5E" w:rsidP="0036601B">
      <w:pPr>
        <w:spacing w:after="0" w:line="240" w:lineRule="auto"/>
        <w:jc w:val="both"/>
        <w:rPr>
          <w:rFonts w:ascii="Arial" w:eastAsia="Times New Roman" w:hAnsi="Arial" w:cs="Arial"/>
          <w:sz w:val="20"/>
          <w:szCs w:val="20"/>
          <w:lang w:eastAsia="cs-CZ"/>
        </w:rPr>
      </w:pPr>
    </w:p>
    <w:p w:rsidR="00F730EA" w:rsidRPr="00AF2BC4" w:rsidRDefault="00F730EA" w:rsidP="0036601B">
      <w:pPr>
        <w:spacing w:after="0" w:line="240" w:lineRule="auto"/>
        <w:jc w:val="both"/>
        <w:rPr>
          <w:rFonts w:ascii="Arial" w:eastAsia="Times New Roman" w:hAnsi="Arial" w:cs="Arial"/>
          <w:sz w:val="20"/>
          <w:szCs w:val="20"/>
          <w:lang w:eastAsia="cs-CZ"/>
        </w:rPr>
      </w:pPr>
      <w:r w:rsidRPr="00AF2BC4">
        <w:rPr>
          <w:rFonts w:ascii="Arial" w:eastAsia="Times New Roman" w:hAnsi="Arial" w:cs="Arial"/>
          <w:b/>
          <w:sz w:val="20"/>
          <w:szCs w:val="20"/>
          <w:lang w:eastAsia="cs-CZ"/>
        </w:rPr>
        <w:t>cílový stav</w:t>
      </w:r>
      <w:r w:rsidRPr="00AF2BC4">
        <w:rPr>
          <w:rFonts w:ascii="Arial" w:eastAsia="Times New Roman" w:hAnsi="Arial" w:cs="Arial"/>
          <w:sz w:val="20"/>
          <w:szCs w:val="20"/>
          <w:lang w:eastAsia="cs-CZ"/>
        </w:rPr>
        <w:t xml:space="preserve">: zachování stepního charakteru lokality, ochrana před nepříznivými vlivy úletu agrochemikálií. </w:t>
      </w:r>
      <w:proofErr w:type="spellStart"/>
      <w:r w:rsidRPr="00AF2BC4">
        <w:rPr>
          <w:rFonts w:ascii="Arial" w:eastAsia="Times New Roman" w:hAnsi="Arial" w:cs="Arial"/>
          <w:sz w:val="20"/>
          <w:szCs w:val="20"/>
          <w:lang w:eastAsia="cs-CZ"/>
        </w:rPr>
        <w:t>Akátinu</w:t>
      </w:r>
      <w:proofErr w:type="spellEnd"/>
      <w:r w:rsidRPr="00AF2BC4">
        <w:rPr>
          <w:rFonts w:ascii="Arial" w:eastAsia="Times New Roman" w:hAnsi="Arial" w:cs="Arial"/>
          <w:sz w:val="20"/>
          <w:szCs w:val="20"/>
          <w:lang w:eastAsia="cs-CZ"/>
        </w:rPr>
        <w:t xml:space="preserve"> v dolní části zlikvidovat a nahradit vhodnými dřevinami.</w:t>
      </w:r>
    </w:p>
    <w:p w:rsidR="001D7E5E" w:rsidRPr="00AF2BC4" w:rsidRDefault="001D7E5E" w:rsidP="0036601B">
      <w:pPr>
        <w:spacing w:after="0" w:line="240" w:lineRule="auto"/>
        <w:jc w:val="both"/>
        <w:rPr>
          <w:rFonts w:ascii="Arial" w:eastAsia="Times New Roman" w:hAnsi="Arial" w:cs="Arial"/>
          <w:sz w:val="20"/>
          <w:szCs w:val="20"/>
          <w:lang w:eastAsia="cs-CZ"/>
        </w:rPr>
      </w:pPr>
    </w:p>
    <w:p w:rsidR="00887214" w:rsidRPr="00AF2BC4" w:rsidRDefault="00887214" w:rsidP="0036601B">
      <w:pPr>
        <w:spacing w:after="0" w:line="240" w:lineRule="auto"/>
        <w:jc w:val="both"/>
        <w:rPr>
          <w:rFonts w:ascii="Arial" w:eastAsia="Times New Roman" w:hAnsi="Arial" w:cs="Arial"/>
          <w:b/>
          <w:sz w:val="20"/>
          <w:szCs w:val="20"/>
          <w:lang w:eastAsia="cs-CZ"/>
        </w:rPr>
      </w:pPr>
    </w:p>
    <w:p w:rsidR="00F730EA" w:rsidRPr="00AF2BC4" w:rsidRDefault="00F730EA" w:rsidP="0036601B">
      <w:pPr>
        <w:spacing w:after="0" w:line="240" w:lineRule="auto"/>
        <w:jc w:val="both"/>
        <w:rPr>
          <w:rFonts w:ascii="Arial" w:eastAsia="Times New Roman" w:hAnsi="Arial" w:cs="Arial"/>
          <w:b/>
          <w:sz w:val="20"/>
          <w:szCs w:val="20"/>
          <w:lang w:eastAsia="cs-CZ"/>
        </w:rPr>
      </w:pPr>
      <w:r w:rsidRPr="00AF2BC4">
        <w:rPr>
          <w:rFonts w:ascii="Arial" w:eastAsia="Times New Roman" w:hAnsi="Arial" w:cs="Arial"/>
          <w:b/>
          <w:sz w:val="20"/>
          <w:szCs w:val="20"/>
          <w:lang w:eastAsia="cs-CZ"/>
        </w:rPr>
        <w:t>Popis lokálních biokoridorů</w:t>
      </w:r>
    </w:p>
    <w:p w:rsidR="001D7E5E" w:rsidRPr="00AF2BC4" w:rsidRDefault="001D7E5E" w:rsidP="0036601B">
      <w:pPr>
        <w:spacing w:after="0" w:line="240" w:lineRule="auto"/>
        <w:jc w:val="both"/>
        <w:rPr>
          <w:rFonts w:ascii="Arial" w:eastAsia="Times New Roman" w:hAnsi="Arial" w:cs="Arial"/>
          <w:sz w:val="20"/>
          <w:szCs w:val="20"/>
          <w:lang w:eastAsia="cs-CZ"/>
        </w:rPr>
      </w:pPr>
    </w:p>
    <w:p w:rsidR="00F730EA" w:rsidRPr="00AF2BC4" w:rsidRDefault="00F730EA" w:rsidP="0036601B">
      <w:pPr>
        <w:spacing w:after="0" w:line="240" w:lineRule="auto"/>
        <w:jc w:val="both"/>
        <w:rPr>
          <w:rFonts w:ascii="Arial" w:eastAsia="Times New Roman" w:hAnsi="Arial" w:cs="Arial"/>
          <w:sz w:val="20"/>
          <w:szCs w:val="20"/>
          <w:lang w:eastAsia="cs-CZ"/>
        </w:rPr>
      </w:pPr>
      <w:r w:rsidRPr="00AF2BC4">
        <w:rPr>
          <w:rFonts w:ascii="Arial" w:eastAsia="Times New Roman" w:hAnsi="Arial" w:cs="Arial"/>
          <w:sz w:val="20"/>
          <w:szCs w:val="20"/>
          <w:lang w:eastAsia="cs-CZ"/>
        </w:rPr>
        <w:t>Biokoridory lokálního významu jsou v řešeném území dvojího typu. První, který je tvořen břehovými porosty, v území fyzicky existuje a je pouze třeba pěstebními zásahy upravit jeho skladbu tak, aby odpovídala příslušným STG, případně je - především u břehových porostů - doplnit tak, aby splňovaly požadavky na ně kladené (</w:t>
      </w:r>
      <w:proofErr w:type="spellStart"/>
      <w:proofErr w:type="gramStart"/>
      <w:r w:rsidRPr="00AF2BC4">
        <w:rPr>
          <w:rFonts w:ascii="Arial" w:eastAsia="Times New Roman" w:hAnsi="Arial" w:cs="Arial"/>
          <w:sz w:val="20"/>
          <w:szCs w:val="20"/>
          <w:lang w:eastAsia="cs-CZ"/>
        </w:rPr>
        <w:t>tj.minimální</w:t>
      </w:r>
      <w:proofErr w:type="spellEnd"/>
      <w:proofErr w:type="gramEnd"/>
      <w:r w:rsidRPr="00AF2BC4">
        <w:rPr>
          <w:rFonts w:ascii="Arial" w:eastAsia="Times New Roman" w:hAnsi="Arial" w:cs="Arial"/>
          <w:sz w:val="20"/>
          <w:szCs w:val="20"/>
          <w:lang w:eastAsia="cs-CZ"/>
        </w:rPr>
        <w:t xml:space="preserve"> šíře 15 m).</w:t>
      </w:r>
    </w:p>
    <w:p w:rsidR="001D7E5E" w:rsidRPr="00AF2BC4" w:rsidRDefault="001D7E5E" w:rsidP="0036601B">
      <w:pPr>
        <w:spacing w:after="0" w:line="240" w:lineRule="auto"/>
        <w:jc w:val="both"/>
        <w:rPr>
          <w:rFonts w:ascii="Arial" w:eastAsia="Times New Roman" w:hAnsi="Arial" w:cs="Arial"/>
          <w:sz w:val="20"/>
          <w:szCs w:val="20"/>
          <w:lang w:eastAsia="cs-CZ"/>
        </w:rPr>
      </w:pPr>
    </w:p>
    <w:p w:rsidR="00F730EA" w:rsidRPr="00AF2BC4" w:rsidRDefault="00F730EA" w:rsidP="0036601B">
      <w:pPr>
        <w:spacing w:after="0" w:line="240" w:lineRule="auto"/>
        <w:jc w:val="both"/>
        <w:rPr>
          <w:rFonts w:ascii="Arial" w:eastAsia="Times New Roman" w:hAnsi="Arial" w:cs="Arial"/>
          <w:sz w:val="20"/>
          <w:szCs w:val="20"/>
          <w:lang w:eastAsia="cs-CZ"/>
        </w:rPr>
      </w:pPr>
      <w:r w:rsidRPr="00AF2BC4">
        <w:rPr>
          <w:rFonts w:ascii="Arial" w:eastAsia="Times New Roman" w:hAnsi="Arial" w:cs="Arial"/>
          <w:sz w:val="20"/>
          <w:szCs w:val="20"/>
          <w:lang w:eastAsia="cs-CZ"/>
        </w:rPr>
        <w:t xml:space="preserve">Druhý typ biokoridorů, procházejících převážně po zemědělské půdě, vesměs fyzicky neexistují (pouze ojediněle procházejí po již existujících liniových strukturách - </w:t>
      </w:r>
      <w:proofErr w:type="spellStart"/>
      <w:r w:rsidRPr="00AF2BC4">
        <w:rPr>
          <w:rFonts w:ascii="Arial" w:eastAsia="Times New Roman" w:hAnsi="Arial" w:cs="Arial"/>
          <w:sz w:val="20"/>
          <w:szCs w:val="20"/>
          <w:lang w:eastAsia="cs-CZ"/>
        </w:rPr>
        <w:t>prot</w:t>
      </w:r>
      <w:r w:rsidR="00A024B3" w:rsidRPr="00AF2BC4">
        <w:rPr>
          <w:rFonts w:ascii="Arial" w:eastAsia="Times New Roman" w:hAnsi="Arial" w:cs="Arial"/>
          <w:sz w:val="20"/>
          <w:szCs w:val="20"/>
          <w:lang w:eastAsia="cs-CZ"/>
        </w:rPr>
        <w:t>i</w:t>
      </w:r>
      <w:r w:rsidRPr="00AF2BC4">
        <w:rPr>
          <w:rFonts w:ascii="Arial" w:eastAsia="Times New Roman" w:hAnsi="Arial" w:cs="Arial"/>
          <w:sz w:val="20"/>
          <w:szCs w:val="20"/>
          <w:lang w:eastAsia="cs-CZ"/>
        </w:rPr>
        <w:t>lerozních</w:t>
      </w:r>
      <w:proofErr w:type="spellEnd"/>
      <w:r w:rsidRPr="00AF2BC4">
        <w:rPr>
          <w:rFonts w:ascii="Arial" w:eastAsia="Times New Roman" w:hAnsi="Arial" w:cs="Arial"/>
          <w:sz w:val="20"/>
          <w:szCs w:val="20"/>
          <w:lang w:eastAsia="cs-CZ"/>
        </w:rPr>
        <w:t xml:space="preserve"> mezích apod.) a bude je třeba v rámci ekologické stabilizace krajiny teprve navrhnout a založit.</w:t>
      </w:r>
    </w:p>
    <w:p w:rsidR="001D7E5E" w:rsidRPr="00AF2BC4" w:rsidRDefault="001D7E5E" w:rsidP="0036601B">
      <w:pPr>
        <w:spacing w:after="0" w:line="240" w:lineRule="auto"/>
        <w:jc w:val="both"/>
        <w:rPr>
          <w:rFonts w:ascii="Arial" w:eastAsia="Times New Roman" w:hAnsi="Arial" w:cs="Arial"/>
          <w:sz w:val="20"/>
          <w:szCs w:val="20"/>
          <w:lang w:eastAsia="cs-CZ"/>
        </w:rPr>
      </w:pPr>
    </w:p>
    <w:p w:rsidR="00F730EA" w:rsidRPr="00AF2BC4" w:rsidRDefault="00F730EA" w:rsidP="0036601B">
      <w:pPr>
        <w:spacing w:after="0" w:line="240" w:lineRule="auto"/>
        <w:jc w:val="both"/>
        <w:rPr>
          <w:rFonts w:ascii="Arial" w:eastAsia="Times New Roman" w:hAnsi="Arial" w:cs="Arial"/>
          <w:sz w:val="20"/>
          <w:szCs w:val="20"/>
          <w:lang w:eastAsia="cs-CZ"/>
        </w:rPr>
      </w:pPr>
      <w:r w:rsidRPr="00AF2BC4">
        <w:rPr>
          <w:rFonts w:ascii="Arial" w:eastAsia="Times New Roman" w:hAnsi="Arial" w:cs="Arial"/>
          <w:sz w:val="20"/>
          <w:szCs w:val="20"/>
          <w:lang w:eastAsia="cs-CZ"/>
        </w:rPr>
        <w:t>Z hlediska krajinné ekologie je možno navrženou trasu považovat za optimální spojení dvou sousedních biocenter. Konečný průběh trasy však v každém případě vymezí až realizační projekt.</w:t>
      </w:r>
    </w:p>
    <w:p w:rsidR="00F730EA" w:rsidRPr="00AF2BC4" w:rsidRDefault="00C210A1" w:rsidP="00C210A1">
      <w:pPr>
        <w:pStyle w:val="Nadpis3"/>
        <w:rPr>
          <w:rFonts w:eastAsia="Times New Roman"/>
          <w:color w:val="auto"/>
          <w:lang w:eastAsia="cs-CZ"/>
        </w:rPr>
      </w:pPr>
      <w:bookmarkStart w:id="19" w:name="_Toc525288641"/>
      <w:r w:rsidRPr="00AF2BC4">
        <w:rPr>
          <w:rFonts w:eastAsia="Times New Roman"/>
          <w:color w:val="auto"/>
          <w:lang w:eastAsia="cs-CZ"/>
        </w:rPr>
        <w:t xml:space="preserve">5.3 </w:t>
      </w:r>
      <w:r w:rsidR="00F730EA" w:rsidRPr="00AF2BC4">
        <w:rPr>
          <w:rFonts w:eastAsia="Times New Roman"/>
          <w:color w:val="auto"/>
          <w:lang w:eastAsia="cs-CZ"/>
        </w:rPr>
        <w:t>PROSTUPNOST KRAJINY</w:t>
      </w:r>
      <w:bookmarkEnd w:id="19"/>
    </w:p>
    <w:p w:rsidR="00A024B3" w:rsidRPr="00AF2BC4" w:rsidRDefault="00A024B3" w:rsidP="008A292D">
      <w:pPr>
        <w:spacing w:after="0" w:line="240" w:lineRule="auto"/>
        <w:jc w:val="both"/>
        <w:rPr>
          <w:rFonts w:ascii="Arial" w:eastAsia="Times New Roman" w:hAnsi="Arial" w:cs="Arial"/>
          <w:b/>
          <w:bCs/>
          <w:sz w:val="20"/>
          <w:szCs w:val="20"/>
          <w:lang w:eastAsia="cs-CZ"/>
        </w:rPr>
      </w:pPr>
    </w:p>
    <w:p w:rsidR="00F730EA" w:rsidRPr="00AF2BC4" w:rsidRDefault="00F730EA" w:rsidP="0036601B">
      <w:pPr>
        <w:spacing w:after="0" w:line="240" w:lineRule="auto"/>
        <w:jc w:val="both"/>
        <w:rPr>
          <w:rFonts w:ascii="Arial" w:eastAsia="Times New Roman" w:hAnsi="Arial" w:cs="Arial"/>
          <w:sz w:val="20"/>
          <w:szCs w:val="20"/>
          <w:lang w:eastAsia="cs-CZ"/>
        </w:rPr>
      </w:pPr>
      <w:r w:rsidRPr="00AF2BC4">
        <w:rPr>
          <w:rFonts w:ascii="Arial" w:eastAsia="Times New Roman" w:hAnsi="Arial" w:cs="Arial"/>
          <w:sz w:val="20"/>
          <w:szCs w:val="20"/>
          <w:lang w:eastAsia="cs-CZ"/>
        </w:rPr>
        <w:t>Prostupnost krajiny je řešena vymezením ploch dopravní infrastruktury - účelových komunikací, které tvoří základní kostru zajišťující prostupnost krajiny a přístup na pozemky ZPF.</w:t>
      </w:r>
    </w:p>
    <w:p w:rsidR="001D7E5E" w:rsidRPr="00AF2BC4" w:rsidRDefault="001D7E5E" w:rsidP="0036601B">
      <w:pPr>
        <w:spacing w:after="0" w:line="240" w:lineRule="auto"/>
        <w:jc w:val="both"/>
        <w:rPr>
          <w:rFonts w:ascii="Arial" w:eastAsia="Times New Roman" w:hAnsi="Arial" w:cs="Arial"/>
          <w:sz w:val="20"/>
          <w:szCs w:val="20"/>
          <w:lang w:eastAsia="cs-CZ"/>
        </w:rPr>
      </w:pPr>
    </w:p>
    <w:p w:rsidR="00F730EA" w:rsidRPr="00AF2BC4" w:rsidRDefault="00F730EA" w:rsidP="0036601B">
      <w:pPr>
        <w:spacing w:after="0" w:line="240" w:lineRule="auto"/>
        <w:jc w:val="both"/>
        <w:rPr>
          <w:rFonts w:ascii="Arial" w:eastAsia="Times New Roman" w:hAnsi="Arial" w:cs="Arial"/>
          <w:b/>
          <w:sz w:val="20"/>
          <w:szCs w:val="20"/>
          <w:lang w:eastAsia="cs-CZ"/>
        </w:rPr>
      </w:pPr>
      <w:r w:rsidRPr="00AF2BC4">
        <w:rPr>
          <w:rFonts w:ascii="Arial" w:eastAsia="Times New Roman" w:hAnsi="Arial" w:cs="Arial"/>
          <w:b/>
          <w:sz w:val="20"/>
          <w:szCs w:val="20"/>
          <w:lang w:eastAsia="cs-CZ"/>
        </w:rPr>
        <w:t>Cykloturistické trasy</w:t>
      </w:r>
    </w:p>
    <w:p w:rsidR="001D7E5E" w:rsidRPr="00AF2BC4" w:rsidRDefault="001D7E5E" w:rsidP="0036601B">
      <w:pPr>
        <w:spacing w:after="0" w:line="240" w:lineRule="auto"/>
        <w:jc w:val="both"/>
        <w:rPr>
          <w:rFonts w:ascii="Arial" w:eastAsia="Times New Roman" w:hAnsi="Arial" w:cs="Arial"/>
          <w:b/>
          <w:sz w:val="20"/>
          <w:szCs w:val="20"/>
          <w:lang w:eastAsia="cs-CZ"/>
        </w:rPr>
      </w:pPr>
    </w:p>
    <w:p w:rsidR="00F730EA" w:rsidRPr="00AF2BC4" w:rsidRDefault="00F730EA" w:rsidP="0036601B">
      <w:pPr>
        <w:spacing w:after="0" w:line="240" w:lineRule="auto"/>
        <w:jc w:val="both"/>
        <w:rPr>
          <w:rFonts w:ascii="Arial" w:eastAsia="Times New Roman" w:hAnsi="Arial" w:cs="Arial"/>
          <w:sz w:val="20"/>
          <w:szCs w:val="20"/>
          <w:lang w:eastAsia="cs-CZ"/>
        </w:rPr>
      </w:pPr>
      <w:r w:rsidRPr="00AF2BC4">
        <w:rPr>
          <w:rFonts w:ascii="Arial" w:eastAsia="Times New Roman" w:hAnsi="Arial" w:cs="Arial"/>
          <w:sz w:val="20"/>
          <w:szCs w:val="20"/>
          <w:lang w:eastAsia="cs-CZ"/>
        </w:rPr>
        <w:t>V současné době je obcí vedena cyklotrasa "Kyjovská vinná stezka". Ta jižně Karlina křižuje cyklotrasu "Mutěnická vinná stezka".</w:t>
      </w:r>
    </w:p>
    <w:p w:rsidR="001D7E5E" w:rsidRPr="00AF2BC4" w:rsidRDefault="001D7E5E" w:rsidP="0036601B">
      <w:pPr>
        <w:spacing w:after="0" w:line="240" w:lineRule="auto"/>
        <w:jc w:val="both"/>
        <w:rPr>
          <w:rFonts w:ascii="Arial" w:eastAsia="Times New Roman" w:hAnsi="Arial" w:cs="Arial"/>
          <w:sz w:val="20"/>
          <w:szCs w:val="20"/>
          <w:lang w:eastAsia="cs-CZ"/>
        </w:rPr>
      </w:pPr>
    </w:p>
    <w:p w:rsidR="001D7E5E" w:rsidRPr="00AF2BC4" w:rsidRDefault="00F730EA" w:rsidP="0036601B">
      <w:pPr>
        <w:pStyle w:val="Odstavecseseznamem"/>
        <w:numPr>
          <w:ilvl w:val="0"/>
          <w:numId w:val="25"/>
        </w:numPr>
        <w:spacing w:after="0" w:line="240" w:lineRule="auto"/>
        <w:jc w:val="both"/>
        <w:rPr>
          <w:rFonts w:ascii="Arial" w:eastAsia="Times New Roman" w:hAnsi="Arial" w:cs="Arial"/>
          <w:sz w:val="20"/>
          <w:szCs w:val="20"/>
          <w:lang w:eastAsia="cs-CZ"/>
        </w:rPr>
      </w:pPr>
      <w:r w:rsidRPr="00AF2BC4">
        <w:rPr>
          <w:rFonts w:ascii="Arial" w:eastAsia="Times New Roman" w:hAnsi="Arial" w:cs="Arial"/>
          <w:sz w:val="20"/>
          <w:szCs w:val="20"/>
          <w:lang w:eastAsia="cs-CZ"/>
        </w:rPr>
        <w:t xml:space="preserve">Navrhujeme doplnit značení cyklotras po účelových komunikacích mezi Násedlovicemi a </w:t>
      </w:r>
      <w:proofErr w:type="spellStart"/>
      <w:r w:rsidRPr="00AF2BC4">
        <w:rPr>
          <w:rFonts w:ascii="Arial" w:eastAsia="Times New Roman" w:hAnsi="Arial" w:cs="Arial"/>
          <w:sz w:val="20"/>
          <w:szCs w:val="20"/>
          <w:lang w:eastAsia="cs-CZ"/>
        </w:rPr>
        <w:t>Krumvířem</w:t>
      </w:r>
      <w:proofErr w:type="spellEnd"/>
      <w:r w:rsidRPr="00AF2BC4">
        <w:rPr>
          <w:rFonts w:ascii="Arial" w:eastAsia="Times New Roman" w:hAnsi="Arial" w:cs="Arial"/>
          <w:sz w:val="20"/>
          <w:szCs w:val="20"/>
          <w:lang w:eastAsia="cs-CZ"/>
        </w:rPr>
        <w:t>. Tak bude pro obec výhodně propojena cyklotrasa "Kyjovská vinná stezka" s cyklotrasou "Moravská vinná stezka" a "Velkopavlovická vinná stezka".</w:t>
      </w:r>
    </w:p>
    <w:p w:rsidR="00A024B3" w:rsidRPr="00AF2BC4" w:rsidRDefault="00A024B3" w:rsidP="001D7E5E">
      <w:pPr>
        <w:spacing w:after="0" w:line="240" w:lineRule="auto"/>
        <w:jc w:val="both"/>
        <w:rPr>
          <w:rFonts w:ascii="Arial" w:eastAsia="Times New Roman" w:hAnsi="Arial" w:cs="Arial"/>
          <w:sz w:val="20"/>
          <w:szCs w:val="20"/>
          <w:lang w:eastAsia="cs-CZ"/>
        </w:rPr>
      </w:pPr>
    </w:p>
    <w:p w:rsidR="00F730EA" w:rsidRPr="00AF2BC4" w:rsidRDefault="00F730EA" w:rsidP="001D7E5E">
      <w:pPr>
        <w:spacing w:after="0" w:line="240" w:lineRule="auto"/>
        <w:jc w:val="both"/>
        <w:rPr>
          <w:rFonts w:ascii="Arial" w:eastAsia="Times New Roman" w:hAnsi="Arial" w:cs="Arial"/>
          <w:sz w:val="20"/>
          <w:szCs w:val="20"/>
          <w:lang w:eastAsia="cs-CZ"/>
        </w:rPr>
      </w:pPr>
      <w:r w:rsidRPr="00AF2BC4">
        <w:rPr>
          <w:rFonts w:ascii="Arial" w:eastAsia="Times New Roman" w:hAnsi="Arial" w:cs="Arial"/>
          <w:sz w:val="20"/>
          <w:szCs w:val="20"/>
          <w:lang w:eastAsia="cs-CZ"/>
        </w:rPr>
        <w:t>Po cyklotrasách vedených po veřejně přístupných účelových komunikacích je možno vyznačit í turistickou značku na červenou trasu - Stezku T:G:M.</w:t>
      </w:r>
    </w:p>
    <w:p w:rsidR="001D7E5E" w:rsidRPr="00AF2BC4" w:rsidRDefault="001D7E5E" w:rsidP="0036601B">
      <w:pPr>
        <w:spacing w:after="0" w:line="240" w:lineRule="auto"/>
        <w:jc w:val="both"/>
        <w:rPr>
          <w:rFonts w:ascii="Arial" w:eastAsia="Times New Roman" w:hAnsi="Arial" w:cs="Arial"/>
          <w:sz w:val="20"/>
          <w:szCs w:val="20"/>
          <w:lang w:eastAsia="cs-CZ"/>
        </w:rPr>
      </w:pPr>
    </w:p>
    <w:p w:rsidR="00F730EA" w:rsidRPr="00AF2BC4" w:rsidRDefault="00F730EA" w:rsidP="001D7E5E">
      <w:pPr>
        <w:pStyle w:val="Odstavecseseznamem"/>
        <w:numPr>
          <w:ilvl w:val="0"/>
          <w:numId w:val="25"/>
        </w:numPr>
        <w:spacing w:after="0" w:line="240" w:lineRule="auto"/>
        <w:jc w:val="both"/>
        <w:rPr>
          <w:rFonts w:ascii="Arial" w:eastAsia="Times New Roman" w:hAnsi="Arial" w:cs="Arial"/>
          <w:sz w:val="20"/>
          <w:szCs w:val="20"/>
          <w:lang w:eastAsia="cs-CZ"/>
        </w:rPr>
      </w:pPr>
      <w:r w:rsidRPr="00AF2BC4">
        <w:rPr>
          <w:rFonts w:ascii="Arial" w:eastAsia="Times New Roman" w:hAnsi="Arial" w:cs="Arial"/>
          <w:sz w:val="20"/>
          <w:szCs w:val="20"/>
          <w:lang w:eastAsia="cs-CZ"/>
        </w:rPr>
        <w:t>Ve zrušeném úseku železnice ČD Uhřice u Kyjova - Ždánice je možno toto železniční těleso využít pro vybudování cyklostezky.</w:t>
      </w:r>
    </w:p>
    <w:p w:rsidR="00A024B3" w:rsidRPr="00AF2BC4" w:rsidRDefault="00A024B3" w:rsidP="0036601B">
      <w:pPr>
        <w:spacing w:after="0" w:line="240" w:lineRule="auto"/>
        <w:jc w:val="both"/>
        <w:rPr>
          <w:rFonts w:ascii="Arial" w:eastAsia="Times New Roman" w:hAnsi="Arial" w:cs="Arial"/>
          <w:b/>
          <w:bCs/>
          <w:sz w:val="20"/>
          <w:szCs w:val="20"/>
          <w:lang w:eastAsia="cs-CZ"/>
        </w:rPr>
      </w:pPr>
    </w:p>
    <w:p w:rsidR="00F730EA" w:rsidRPr="00AF2BC4" w:rsidRDefault="00F730EA" w:rsidP="0036601B">
      <w:pPr>
        <w:spacing w:after="0" w:line="240" w:lineRule="auto"/>
        <w:jc w:val="both"/>
        <w:rPr>
          <w:rFonts w:ascii="Arial" w:eastAsia="Times New Roman" w:hAnsi="Arial" w:cs="Arial"/>
          <w:b/>
          <w:bCs/>
          <w:sz w:val="20"/>
          <w:szCs w:val="20"/>
          <w:lang w:eastAsia="cs-CZ"/>
        </w:rPr>
      </w:pPr>
      <w:r w:rsidRPr="00AF2BC4">
        <w:rPr>
          <w:rFonts w:ascii="Arial" w:eastAsia="Times New Roman" w:hAnsi="Arial" w:cs="Arial"/>
          <w:b/>
          <w:bCs/>
          <w:sz w:val="20"/>
          <w:szCs w:val="20"/>
          <w:lang w:eastAsia="cs-CZ"/>
        </w:rPr>
        <w:t>Pěší turistické trasy</w:t>
      </w:r>
    </w:p>
    <w:p w:rsidR="00887214" w:rsidRPr="00AF2BC4" w:rsidRDefault="00887214" w:rsidP="0036601B">
      <w:pPr>
        <w:spacing w:after="0" w:line="240" w:lineRule="auto"/>
        <w:jc w:val="both"/>
        <w:rPr>
          <w:rFonts w:ascii="Arial" w:eastAsia="Times New Roman" w:hAnsi="Arial" w:cs="Arial"/>
          <w:sz w:val="20"/>
          <w:szCs w:val="20"/>
          <w:lang w:eastAsia="cs-CZ"/>
        </w:rPr>
      </w:pPr>
    </w:p>
    <w:p w:rsidR="00F730EA" w:rsidRPr="00AF2BC4" w:rsidRDefault="00F730EA" w:rsidP="0036601B">
      <w:pPr>
        <w:spacing w:after="0" w:line="240" w:lineRule="auto"/>
        <w:jc w:val="both"/>
        <w:rPr>
          <w:rFonts w:ascii="Arial" w:eastAsia="Times New Roman" w:hAnsi="Arial" w:cs="Arial"/>
          <w:sz w:val="20"/>
          <w:szCs w:val="20"/>
          <w:lang w:eastAsia="cs-CZ"/>
        </w:rPr>
      </w:pPr>
      <w:r w:rsidRPr="00AF2BC4">
        <w:rPr>
          <w:rFonts w:ascii="Arial" w:eastAsia="Times New Roman" w:hAnsi="Arial" w:cs="Arial"/>
          <w:sz w:val="20"/>
          <w:szCs w:val="20"/>
          <w:lang w:eastAsia="cs-CZ"/>
        </w:rPr>
        <w:t>Obcí není vedena žádná turisticky značená trasa.</w:t>
      </w:r>
    </w:p>
    <w:p w:rsidR="00887214" w:rsidRPr="00AF2BC4" w:rsidRDefault="00887214" w:rsidP="0036601B">
      <w:pPr>
        <w:spacing w:after="0" w:line="240" w:lineRule="auto"/>
        <w:jc w:val="both"/>
        <w:rPr>
          <w:rFonts w:ascii="Arial" w:eastAsia="Times New Roman" w:hAnsi="Arial" w:cs="Arial"/>
          <w:sz w:val="20"/>
          <w:szCs w:val="20"/>
          <w:lang w:eastAsia="cs-CZ"/>
        </w:rPr>
      </w:pPr>
    </w:p>
    <w:p w:rsidR="00F730EA" w:rsidRPr="00AF2BC4" w:rsidRDefault="00F730EA" w:rsidP="0036601B">
      <w:pPr>
        <w:spacing w:after="0" w:line="240" w:lineRule="auto"/>
        <w:jc w:val="both"/>
        <w:rPr>
          <w:rFonts w:ascii="Arial" w:eastAsia="Times New Roman" w:hAnsi="Arial" w:cs="Arial"/>
          <w:sz w:val="20"/>
          <w:szCs w:val="20"/>
          <w:lang w:eastAsia="cs-CZ"/>
        </w:rPr>
      </w:pPr>
      <w:r w:rsidRPr="00AF2BC4">
        <w:rPr>
          <w:rFonts w:ascii="Arial" w:eastAsia="Times New Roman" w:hAnsi="Arial" w:cs="Arial"/>
          <w:sz w:val="20"/>
          <w:szCs w:val="20"/>
          <w:lang w:eastAsia="cs-CZ"/>
        </w:rPr>
        <w:t>Pro pohyb pěších i cyklistů volnou krajinou je možno použít účelové polní cesty zejména obyvateli obce pro krátkodobou místní rekreaci, ale i jako dopravní spojení mezi obcemi při absenci hromadné dopravy.</w:t>
      </w:r>
    </w:p>
    <w:p w:rsidR="00F730EA" w:rsidRPr="00617BD3" w:rsidRDefault="00C210A1" w:rsidP="00C210A1">
      <w:pPr>
        <w:pStyle w:val="Nadpis3"/>
        <w:rPr>
          <w:rFonts w:eastAsia="Times New Roman"/>
          <w:color w:val="auto"/>
          <w:lang w:eastAsia="cs-CZ"/>
        </w:rPr>
      </w:pPr>
      <w:bookmarkStart w:id="20" w:name="_Toc525288642"/>
      <w:r w:rsidRPr="00617BD3">
        <w:rPr>
          <w:rFonts w:eastAsia="Times New Roman"/>
          <w:color w:val="auto"/>
          <w:lang w:eastAsia="cs-CZ"/>
        </w:rPr>
        <w:t xml:space="preserve">5.4 </w:t>
      </w:r>
      <w:r w:rsidR="00F730EA" w:rsidRPr="00617BD3">
        <w:rPr>
          <w:rFonts w:eastAsia="Times New Roman"/>
          <w:color w:val="auto"/>
          <w:lang w:eastAsia="cs-CZ"/>
        </w:rPr>
        <w:t>VYMEZENÍ PLOCH PRO PROTIEROZNÍ OPATŘENÍ, OPATŘENÍ PROTI POVODNÍM</w:t>
      </w:r>
      <w:bookmarkEnd w:id="20"/>
    </w:p>
    <w:p w:rsidR="00A024B3" w:rsidRPr="008A292D" w:rsidRDefault="00A024B3" w:rsidP="008A292D">
      <w:pPr>
        <w:spacing w:after="0" w:line="240" w:lineRule="auto"/>
        <w:jc w:val="both"/>
        <w:rPr>
          <w:rFonts w:ascii="Arial" w:eastAsia="Times New Roman" w:hAnsi="Arial" w:cs="Arial"/>
          <w:b/>
          <w:bCs/>
          <w:sz w:val="20"/>
          <w:szCs w:val="20"/>
          <w:lang w:eastAsia="cs-CZ"/>
        </w:rPr>
      </w:pPr>
    </w:p>
    <w:p w:rsidR="00F730EA" w:rsidRPr="00617BD3" w:rsidRDefault="00F730EA" w:rsidP="0036601B">
      <w:pPr>
        <w:spacing w:after="0" w:line="240" w:lineRule="auto"/>
        <w:jc w:val="both"/>
        <w:rPr>
          <w:rFonts w:ascii="Arial" w:eastAsia="Times New Roman" w:hAnsi="Arial" w:cs="Arial"/>
          <w:sz w:val="20"/>
          <w:szCs w:val="20"/>
          <w:lang w:eastAsia="cs-CZ"/>
        </w:rPr>
      </w:pPr>
      <w:r w:rsidRPr="00617BD3">
        <w:rPr>
          <w:rFonts w:ascii="Arial" w:eastAsia="Times New Roman" w:hAnsi="Arial" w:cs="Arial"/>
          <w:sz w:val="20"/>
          <w:szCs w:val="20"/>
          <w:lang w:eastAsia="cs-CZ"/>
        </w:rPr>
        <w:t xml:space="preserve">Podrobné posouzení eroze v </w:t>
      </w:r>
      <w:proofErr w:type="spellStart"/>
      <w:proofErr w:type="gramStart"/>
      <w:r w:rsidRPr="00617BD3">
        <w:rPr>
          <w:rFonts w:ascii="Arial" w:eastAsia="Times New Roman" w:hAnsi="Arial" w:cs="Arial"/>
          <w:sz w:val="20"/>
          <w:szCs w:val="20"/>
          <w:lang w:eastAsia="cs-CZ"/>
        </w:rPr>
        <w:t>k.ú</w:t>
      </w:r>
      <w:proofErr w:type="spellEnd"/>
      <w:r w:rsidRPr="00617BD3">
        <w:rPr>
          <w:rFonts w:ascii="Arial" w:eastAsia="Times New Roman" w:hAnsi="Arial" w:cs="Arial"/>
          <w:sz w:val="20"/>
          <w:szCs w:val="20"/>
          <w:lang w:eastAsia="cs-CZ"/>
        </w:rPr>
        <w:t>. obce</w:t>
      </w:r>
      <w:proofErr w:type="gramEnd"/>
      <w:r w:rsidRPr="00617BD3">
        <w:rPr>
          <w:rFonts w:ascii="Arial" w:eastAsia="Times New Roman" w:hAnsi="Arial" w:cs="Arial"/>
          <w:sz w:val="20"/>
          <w:szCs w:val="20"/>
          <w:lang w:eastAsia="cs-CZ"/>
        </w:rPr>
        <w:t xml:space="preserve"> Násedlovice bylo provedeno výpočtem na devíti trasách soustředěného povrchového odtoku. Kompletní výpočet je uveden v Odůvodnění ÚP.</w:t>
      </w:r>
    </w:p>
    <w:p w:rsidR="001D7E5E" w:rsidRPr="00617BD3" w:rsidRDefault="001D7E5E" w:rsidP="0036601B">
      <w:pPr>
        <w:spacing w:after="0" w:line="240" w:lineRule="auto"/>
        <w:jc w:val="both"/>
        <w:rPr>
          <w:rFonts w:ascii="Arial" w:eastAsia="Times New Roman" w:hAnsi="Arial" w:cs="Arial"/>
          <w:sz w:val="20"/>
          <w:szCs w:val="20"/>
          <w:lang w:eastAsia="cs-CZ"/>
        </w:rPr>
      </w:pPr>
    </w:p>
    <w:p w:rsidR="00F730EA" w:rsidRPr="00617BD3" w:rsidRDefault="00F730EA" w:rsidP="0036601B">
      <w:pPr>
        <w:spacing w:after="0" w:line="240" w:lineRule="auto"/>
        <w:jc w:val="both"/>
        <w:rPr>
          <w:rFonts w:ascii="Arial" w:eastAsia="Times New Roman" w:hAnsi="Arial" w:cs="Arial"/>
          <w:sz w:val="20"/>
          <w:szCs w:val="20"/>
          <w:lang w:eastAsia="cs-CZ"/>
        </w:rPr>
      </w:pPr>
      <w:r w:rsidRPr="00617BD3">
        <w:rPr>
          <w:rFonts w:ascii="Arial" w:eastAsia="Times New Roman" w:hAnsi="Arial" w:cs="Arial"/>
          <w:sz w:val="20"/>
          <w:szCs w:val="20"/>
          <w:lang w:eastAsia="cs-CZ"/>
        </w:rPr>
        <w:t>Opatření proti vodní erozi spočívá především v dodržování předepsaného osevního postupu na erozně ohrožených pozemcích. Na ploše erozně ohroženého pozemku by potom bylo vhodné uplatnit agrotechnická protierozní opatření (orba po vrstevnici, výsadba erozně odolných plodin, pásové střídání plodin atd.).</w:t>
      </w:r>
    </w:p>
    <w:p w:rsidR="001D7E5E" w:rsidRPr="00617BD3" w:rsidRDefault="001D7E5E" w:rsidP="0036601B">
      <w:pPr>
        <w:spacing w:after="0" w:line="240" w:lineRule="auto"/>
        <w:jc w:val="both"/>
        <w:rPr>
          <w:rFonts w:ascii="Arial" w:eastAsia="Times New Roman" w:hAnsi="Arial" w:cs="Arial"/>
          <w:sz w:val="20"/>
          <w:szCs w:val="20"/>
          <w:lang w:eastAsia="cs-CZ"/>
        </w:rPr>
      </w:pPr>
    </w:p>
    <w:p w:rsidR="00A024B3" w:rsidRPr="00617BD3" w:rsidRDefault="00A024B3" w:rsidP="0036601B">
      <w:pPr>
        <w:spacing w:after="0" w:line="240" w:lineRule="auto"/>
        <w:jc w:val="both"/>
        <w:rPr>
          <w:rFonts w:ascii="Arial" w:eastAsia="Times New Roman" w:hAnsi="Arial" w:cs="Arial"/>
          <w:b/>
          <w:bCs/>
          <w:sz w:val="20"/>
          <w:szCs w:val="20"/>
          <w:lang w:eastAsia="cs-CZ"/>
        </w:rPr>
      </w:pPr>
    </w:p>
    <w:p w:rsidR="00F730EA" w:rsidRPr="00617BD3" w:rsidRDefault="00F730EA" w:rsidP="0036601B">
      <w:pPr>
        <w:spacing w:after="0" w:line="240" w:lineRule="auto"/>
        <w:jc w:val="both"/>
        <w:rPr>
          <w:rFonts w:ascii="Arial" w:eastAsia="Times New Roman" w:hAnsi="Arial" w:cs="Arial"/>
          <w:b/>
          <w:bCs/>
          <w:sz w:val="20"/>
          <w:szCs w:val="20"/>
          <w:lang w:eastAsia="cs-CZ"/>
        </w:rPr>
      </w:pPr>
      <w:r w:rsidRPr="00617BD3">
        <w:rPr>
          <w:rFonts w:ascii="Arial" w:eastAsia="Times New Roman" w:hAnsi="Arial" w:cs="Arial"/>
          <w:b/>
          <w:bCs/>
          <w:sz w:val="20"/>
          <w:szCs w:val="20"/>
          <w:lang w:eastAsia="cs-CZ"/>
        </w:rPr>
        <w:t>Opatření proti povodním</w:t>
      </w:r>
    </w:p>
    <w:p w:rsidR="001D7E5E" w:rsidRPr="00617BD3" w:rsidRDefault="001D7E5E" w:rsidP="0036601B">
      <w:pPr>
        <w:spacing w:after="0" w:line="240" w:lineRule="auto"/>
        <w:jc w:val="both"/>
        <w:rPr>
          <w:rFonts w:ascii="Arial" w:eastAsia="Times New Roman" w:hAnsi="Arial" w:cs="Arial"/>
          <w:b/>
          <w:bCs/>
          <w:sz w:val="20"/>
          <w:szCs w:val="20"/>
          <w:lang w:eastAsia="cs-CZ"/>
        </w:rPr>
      </w:pPr>
    </w:p>
    <w:p w:rsidR="00F730EA" w:rsidRPr="00617BD3" w:rsidRDefault="00F730EA" w:rsidP="0036601B">
      <w:pPr>
        <w:spacing w:after="0" w:line="240" w:lineRule="auto"/>
        <w:jc w:val="both"/>
        <w:rPr>
          <w:rFonts w:ascii="Arial" w:eastAsia="Times New Roman" w:hAnsi="Arial" w:cs="Arial"/>
          <w:sz w:val="20"/>
          <w:szCs w:val="20"/>
          <w:lang w:eastAsia="cs-CZ"/>
        </w:rPr>
      </w:pPr>
      <w:r w:rsidRPr="00617BD3">
        <w:rPr>
          <w:rFonts w:ascii="Arial" w:eastAsia="Times New Roman" w:hAnsi="Arial" w:cs="Arial"/>
          <w:sz w:val="20"/>
          <w:szCs w:val="20"/>
          <w:lang w:eastAsia="cs-CZ"/>
        </w:rPr>
        <w:t xml:space="preserve">Záplavové území řeky Trkmanky bylo vyhlášené Okresním úřadem Břeclav dne </w:t>
      </w:r>
      <w:proofErr w:type="gramStart"/>
      <w:r w:rsidRPr="00617BD3">
        <w:rPr>
          <w:rFonts w:ascii="Arial" w:eastAsia="Times New Roman" w:hAnsi="Arial" w:cs="Arial"/>
          <w:sz w:val="20"/>
          <w:szCs w:val="20"/>
          <w:lang w:eastAsia="cs-CZ"/>
        </w:rPr>
        <w:t>13.8. 1991</w:t>
      </w:r>
      <w:proofErr w:type="gramEnd"/>
      <w:r w:rsidRPr="00617BD3">
        <w:rPr>
          <w:rFonts w:ascii="Arial" w:eastAsia="Times New Roman" w:hAnsi="Arial" w:cs="Arial"/>
          <w:sz w:val="20"/>
          <w:szCs w:val="20"/>
          <w:lang w:eastAsia="cs-CZ"/>
        </w:rPr>
        <w:t xml:space="preserve"> a je zakresleno v grafické části ÚP.</w:t>
      </w:r>
    </w:p>
    <w:p w:rsidR="001D7E5E" w:rsidRPr="00617BD3" w:rsidRDefault="001D7E5E" w:rsidP="0036601B">
      <w:pPr>
        <w:spacing w:after="0" w:line="240" w:lineRule="auto"/>
        <w:jc w:val="both"/>
        <w:rPr>
          <w:rFonts w:ascii="Arial" w:eastAsia="Times New Roman" w:hAnsi="Arial" w:cs="Arial"/>
          <w:sz w:val="20"/>
          <w:szCs w:val="20"/>
          <w:lang w:eastAsia="cs-CZ"/>
        </w:rPr>
      </w:pPr>
    </w:p>
    <w:p w:rsidR="00F730EA" w:rsidRPr="00617BD3" w:rsidRDefault="00F730EA" w:rsidP="0036601B">
      <w:pPr>
        <w:spacing w:after="0" w:line="240" w:lineRule="auto"/>
        <w:jc w:val="both"/>
        <w:rPr>
          <w:rFonts w:ascii="Arial" w:eastAsia="Times New Roman" w:hAnsi="Arial" w:cs="Arial"/>
          <w:sz w:val="20"/>
          <w:szCs w:val="20"/>
          <w:lang w:eastAsia="cs-CZ"/>
        </w:rPr>
      </w:pPr>
      <w:r w:rsidRPr="00617BD3">
        <w:rPr>
          <w:rFonts w:ascii="Arial" w:eastAsia="Times New Roman" w:hAnsi="Arial" w:cs="Arial"/>
          <w:sz w:val="20"/>
          <w:szCs w:val="20"/>
          <w:lang w:eastAsia="cs-CZ"/>
        </w:rPr>
        <w:lastRenderedPageBreak/>
        <w:t xml:space="preserve">Obec má vypracovaný </w:t>
      </w:r>
      <w:r w:rsidRPr="00617BD3">
        <w:rPr>
          <w:rFonts w:ascii="Arial" w:eastAsia="Times New Roman" w:hAnsi="Arial" w:cs="Arial"/>
          <w:sz w:val="20"/>
          <w:szCs w:val="20"/>
          <w:u w:val="single"/>
          <w:lang w:eastAsia="cs-CZ"/>
        </w:rPr>
        <w:t>Povodňový plán</w:t>
      </w:r>
      <w:r w:rsidRPr="00617BD3">
        <w:rPr>
          <w:rFonts w:ascii="Arial" w:eastAsia="Times New Roman" w:hAnsi="Arial" w:cs="Arial"/>
          <w:sz w:val="20"/>
          <w:szCs w:val="20"/>
          <w:lang w:eastAsia="cs-CZ"/>
        </w:rPr>
        <w:t>, který je uložen na obecním úřadě a je k dispozici povodňové komisi obce Násedlovice.</w:t>
      </w:r>
    </w:p>
    <w:p w:rsidR="001D7E5E" w:rsidRPr="00617BD3" w:rsidRDefault="001D7E5E" w:rsidP="0036601B">
      <w:pPr>
        <w:spacing w:after="0" w:line="240" w:lineRule="auto"/>
        <w:jc w:val="both"/>
        <w:rPr>
          <w:rFonts w:ascii="Arial" w:eastAsia="Times New Roman" w:hAnsi="Arial" w:cs="Arial"/>
          <w:sz w:val="20"/>
          <w:szCs w:val="20"/>
          <w:lang w:eastAsia="cs-CZ"/>
        </w:rPr>
      </w:pPr>
    </w:p>
    <w:p w:rsidR="00F730EA" w:rsidRPr="00617BD3" w:rsidRDefault="00F730EA" w:rsidP="00F730EA">
      <w:pPr>
        <w:spacing w:after="0" w:line="240" w:lineRule="auto"/>
        <w:rPr>
          <w:rFonts w:ascii="Arial" w:eastAsia="Times New Roman" w:hAnsi="Arial" w:cs="Arial"/>
          <w:sz w:val="20"/>
          <w:szCs w:val="20"/>
          <w:lang w:eastAsia="cs-CZ"/>
        </w:rPr>
      </w:pPr>
      <w:r w:rsidRPr="00617BD3">
        <w:rPr>
          <w:rFonts w:ascii="Arial" w:eastAsia="Times New Roman" w:hAnsi="Arial" w:cs="Arial"/>
          <w:sz w:val="20"/>
          <w:szCs w:val="20"/>
          <w:lang w:eastAsia="cs-CZ"/>
        </w:rPr>
        <w:t>Obecně je nutno dodržovat následující požadavky: podél koryta vodních toků ponechat max. 6 m manipulační pruh pro možnost pojezdu údržbových mechanizmů. Nutná je stálá údržba koryt, nesmí doházet ke zmenšování průtočného profilu.</w:t>
      </w:r>
    </w:p>
    <w:p w:rsidR="00A10D56" w:rsidRPr="00617BD3" w:rsidRDefault="00A10D56" w:rsidP="00A10D56">
      <w:pPr>
        <w:rPr>
          <w:rFonts w:ascii="Arial" w:hAnsi="Arial" w:cs="Arial"/>
        </w:rPr>
      </w:pPr>
    </w:p>
    <w:p w:rsidR="00A10D56" w:rsidRPr="00617BD3" w:rsidRDefault="00A10D56" w:rsidP="00A10D56">
      <w:pPr>
        <w:rPr>
          <w:rFonts w:ascii="Arial" w:hAnsi="Arial" w:cs="Arial"/>
          <w:b/>
          <w:sz w:val="20"/>
          <w:szCs w:val="20"/>
        </w:rPr>
      </w:pPr>
      <w:r w:rsidRPr="00617BD3">
        <w:rPr>
          <w:rFonts w:ascii="Arial" w:hAnsi="Arial" w:cs="Arial"/>
          <w:b/>
          <w:sz w:val="20"/>
          <w:szCs w:val="20"/>
        </w:rPr>
        <w:t>Je vymezena územní rezerva vodního hospodářství:</w:t>
      </w:r>
    </w:p>
    <w:p w:rsidR="00A10D56" w:rsidRPr="00617BD3" w:rsidRDefault="00A10D56" w:rsidP="00A10D56">
      <w:pPr>
        <w:numPr>
          <w:ilvl w:val="0"/>
          <w:numId w:val="33"/>
        </w:numPr>
        <w:spacing w:after="0" w:line="240" w:lineRule="auto"/>
        <w:rPr>
          <w:rFonts w:ascii="Arial" w:hAnsi="Arial" w:cs="Arial"/>
          <w:sz w:val="20"/>
          <w:szCs w:val="20"/>
        </w:rPr>
      </w:pPr>
      <w:r w:rsidRPr="00617BD3">
        <w:rPr>
          <w:rFonts w:ascii="Arial" w:hAnsi="Arial" w:cs="Arial"/>
          <w:b/>
          <w:sz w:val="20"/>
          <w:szCs w:val="20"/>
        </w:rPr>
        <w:t>UR W1</w:t>
      </w:r>
      <w:r w:rsidRPr="00617BD3">
        <w:rPr>
          <w:rFonts w:ascii="Arial" w:hAnsi="Arial" w:cs="Arial"/>
          <w:sz w:val="20"/>
          <w:szCs w:val="20"/>
        </w:rPr>
        <w:t xml:space="preserve"> – územní rezerva pro akumulaci povrchových vod.</w:t>
      </w:r>
    </w:p>
    <w:p w:rsidR="001D7E5E" w:rsidRPr="00B07973" w:rsidRDefault="001D7E5E" w:rsidP="001D7E5E">
      <w:pPr>
        <w:pStyle w:val="Odstavecseseznamem"/>
        <w:spacing w:after="0" w:line="240" w:lineRule="auto"/>
        <w:rPr>
          <w:rFonts w:ascii="Arial" w:eastAsia="Times New Roman" w:hAnsi="Arial" w:cs="Arial"/>
          <w:color w:val="A6A6A6" w:themeColor="background1" w:themeShade="A6"/>
          <w:sz w:val="20"/>
          <w:szCs w:val="20"/>
          <w:lang w:eastAsia="cs-CZ"/>
        </w:rPr>
      </w:pPr>
    </w:p>
    <w:p w:rsidR="00F730EA" w:rsidRPr="00617BD3" w:rsidRDefault="00F730EA" w:rsidP="00F730EA">
      <w:pPr>
        <w:spacing w:after="0" w:line="240" w:lineRule="auto"/>
        <w:rPr>
          <w:rFonts w:ascii="Arial" w:eastAsia="Times New Roman" w:hAnsi="Arial" w:cs="Arial"/>
          <w:sz w:val="20"/>
          <w:szCs w:val="20"/>
          <w:lang w:eastAsia="cs-CZ"/>
        </w:rPr>
      </w:pPr>
      <w:r w:rsidRPr="00617BD3">
        <w:rPr>
          <w:rFonts w:ascii="Arial" w:eastAsia="Times New Roman" w:hAnsi="Arial" w:cs="Arial"/>
          <w:sz w:val="20"/>
          <w:szCs w:val="20"/>
          <w:lang w:eastAsia="cs-CZ"/>
        </w:rPr>
        <w:t>V těchto územích lze měnit dosavadní využití, umisťovat stavby a provádět další činnosti pouze v případě, že neznemožní nebo podstatně neztíží jejich budoucí využití pro akumulaci povrchových vod.</w:t>
      </w:r>
    </w:p>
    <w:p w:rsidR="00C210A1" w:rsidRPr="00B07973" w:rsidRDefault="00C210A1" w:rsidP="00C210A1">
      <w:pPr>
        <w:spacing w:after="0" w:line="240" w:lineRule="auto"/>
        <w:jc w:val="both"/>
        <w:rPr>
          <w:rFonts w:ascii="Arial" w:eastAsia="Times New Roman" w:hAnsi="Arial" w:cs="Arial"/>
          <w:color w:val="A6A6A6" w:themeColor="background1" w:themeShade="A6"/>
          <w:sz w:val="20"/>
          <w:szCs w:val="20"/>
          <w:lang w:eastAsia="cs-CZ"/>
        </w:rPr>
      </w:pPr>
    </w:p>
    <w:p w:rsidR="00A10D56" w:rsidRPr="00617BD3" w:rsidRDefault="00A10D56" w:rsidP="00A10D56">
      <w:pPr>
        <w:rPr>
          <w:rFonts w:ascii="Arial" w:hAnsi="Arial" w:cs="Arial"/>
          <w:b/>
          <w:sz w:val="20"/>
          <w:szCs w:val="20"/>
        </w:rPr>
      </w:pPr>
      <w:r w:rsidRPr="00617BD3">
        <w:rPr>
          <w:rFonts w:ascii="Arial" w:hAnsi="Arial" w:cs="Arial"/>
          <w:b/>
          <w:sz w:val="20"/>
          <w:szCs w:val="20"/>
        </w:rPr>
        <w:t>Je navržena:</w:t>
      </w:r>
    </w:p>
    <w:p w:rsidR="00A10D56" w:rsidRDefault="00A10D56" w:rsidP="00A10D56">
      <w:pPr>
        <w:numPr>
          <w:ilvl w:val="0"/>
          <w:numId w:val="34"/>
        </w:numPr>
        <w:spacing w:after="0" w:line="240" w:lineRule="auto"/>
        <w:rPr>
          <w:rFonts w:ascii="Arial" w:hAnsi="Arial" w:cs="Arial"/>
          <w:sz w:val="20"/>
          <w:szCs w:val="20"/>
        </w:rPr>
      </w:pPr>
      <w:r w:rsidRPr="00617BD3">
        <w:rPr>
          <w:rFonts w:ascii="Arial" w:hAnsi="Arial" w:cs="Arial"/>
          <w:sz w:val="20"/>
          <w:szCs w:val="20"/>
        </w:rPr>
        <w:t xml:space="preserve">Plocha pro protipovodňová opatření </w:t>
      </w:r>
      <w:r w:rsidRPr="00617BD3">
        <w:rPr>
          <w:rFonts w:ascii="Arial" w:hAnsi="Arial" w:cs="Arial"/>
          <w:b/>
          <w:sz w:val="20"/>
          <w:szCs w:val="20"/>
        </w:rPr>
        <w:t>P101</w:t>
      </w:r>
      <w:r w:rsidRPr="00617BD3">
        <w:rPr>
          <w:rFonts w:ascii="Arial" w:hAnsi="Arial" w:cs="Arial"/>
          <w:sz w:val="20"/>
          <w:szCs w:val="20"/>
        </w:rPr>
        <w:t>.</w:t>
      </w:r>
    </w:p>
    <w:p w:rsidR="00617BD3" w:rsidRDefault="00617BD3" w:rsidP="00617BD3">
      <w:pPr>
        <w:spacing w:after="0" w:line="240" w:lineRule="auto"/>
        <w:rPr>
          <w:rFonts w:ascii="Arial" w:hAnsi="Arial" w:cs="Arial"/>
          <w:sz w:val="20"/>
          <w:szCs w:val="20"/>
        </w:rPr>
      </w:pPr>
    </w:p>
    <w:p w:rsidR="00617BD3" w:rsidRPr="00617BD3" w:rsidRDefault="00617BD3" w:rsidP="00617BD3">
      <w:pPr>
        <w:spacing w:after="0" w:line="240" w:lineRule="auto"/>
        <w:rPr>
          <w:rFonts w:ascii="Arial" w:hAnsi="Arial" w:cs="Arial"/>
          <w:sz w:val="20"/>
          <w:szCs w:val="20"/>
        </w:rPr>
      </w:pPr>
      <w:r w:rsidRPr="00617BD3">
        <w:rPr>
          <w:rFonts w:ascii="Arial" w:hAnsi="Arial" w:cs="Arial"/>
          <w:sz w:val="20"/>
          <w:szCs w:val="20"/>
        </w:rPr>
        <w:t xml:space="preserve">Pro plochu </w:t>
      </w:r>
      <w:r w:rsidRPr="00617BD3">
        <w:rPr>
          <w:rFonts w:ascii="Arial" w:hAnsi="Arial" w:cs="Arial"/>
          <w:b/>
          <w:sz w:val="20"/>
          <w:szCs w:val="20"/>
        </w:rPr>
        <w:t>P101</w:t>
      </w:r>
      <w:r w:rsidRPr="00617BD3">
        <w:rPr>
          <w:rFonts w:ascii="Arial" w:hAnsi="Arial" w:cs="Arial"/>
          <w:sz w:val="20"/>
          <w:szCs w:val="20"/>
        </w:rPr>
        <w:t xml:space="preserve"> platí následující podmínky využití:</w:t>
      </w:r>
    </w:p>
    <w:p w:rsidR="00617BD3" w:rsidRPr="00617BD3" w:rsidRDefault="00617BD3" w:rsidP="00617BD3">
      <w:pPr>
        <w:pStyle w:val="Odstavecseseznamem"/>
        <w:numPr>
          <w:ilvl w:val="0"/>
          <w:numId w:val="34"/>
        </w:numPr>
        <w:shd w:val="clear" w:color="auto" w:fill="FFFFFF"/>
        <w:spacing w:after="0" w:line="240" w:lineRule="auto"/>
        <w:contextualSpacing w:val="0"/>
        <w:jc w:val="both"/>
        <w:rPr>
          <w:rFonts w:ascii="Arial" w:hAnsi="Arial" w:cs="Arial"/>
          <w:bCs/>
          <w:sz w:val="20"/>
          <w:szCs w:val="20"/>
        </w:rPr>
      </w:pPr>
      <w:r w:rsidRPr="00617BD3">
        <w:rPr>
          <w:rFonts w:ascii="Arial" w:hAnsi="Arial" w:cs="Arial"/>
          <w:bCs/>
          <w:sz w:val="20"/>
          <w:szCs w:val="20"/>
        </w:rPr>
        <w:t xml:space="preserve">Plocha je určena pro realizaci přírodě blízkých protipovodňových opatření spočívajících v revitalizaci údolní nivy Trkmanky. Jedná se zejména o obnovu meandrujícího toku nebo neprůtočných tůní. </w:t>
      </w:r>
    </w:p>
    <w:p w:rsidR="00617BD3" w:rsidRPr="00617BD3" w:rsidRDefault="00617BD3" w:rsidP="00617BD3">
      <w:pPr>
        <w:pStyle w:val="Odstavecseseznamem"/>
        <w:numPr>
          <w:ilvl w:val="0"/>
          <w:numId w:val="34"/>
        </w:numPr>
        <w:shd w:val="clear" w:color="auto" w:fill="FFFFFF"/>
        <w:spacing w:after="0" w:line="240" w:lineRule="auto"/>
        <w:contextualSpacing w:val="0"/>
        <w:jc w:val="both"/>
        <w:rPr>
          <w:rFonts w:ascii="Arial" w:hAnsi="Arial" w:cs="Arial"/>
          <w:bCs/>
          <w:sz w:val="20"/>
          <w:szCs w:val="20"/>
        </w:rPr>
      </w:pPr>
      <w:r w:rsidRPr="00617BD3">
        <w:rPr>
          <w:rFonts w:ascii="Arial" w:hAnsi="Arial" w:cs="Arial"/>
          <w:bCs/>
          <w:sz w:val="20"/>
          <w:szCs w:val="20"/>
        </w:rPr>
        <w:t>Zbývající území plochy P101 může být nadále obhospodařováno zemědělským způsobem, popřípadě zde může být realizována přírodě blízká zeleň.</w:t>
      </w:r>
    </w:p>
    <w:p w:rsidR="00617BD3" w:rsidRPr="00617BD3" w:rsidRDefault="00617BD3" w:rsidP="00617BD3">
      <w:pPr>
        <w:pStyle w:val="Odstavecseseznamem"/>
        <w:numPr>
          <w:ilvl w:val="0"/>
          <w:numId w:val="34"/>
        </w:numPr>
        <w:shd w:val="clear" w:color="auto" w:fill="FFFFFF"/>
        <w:spacing w:after="0" w:line="240" w:lineRule="auto"/>
        <w:contextualSpacing w:val="0"/>
        <w:jc w:val="both"/>
        <w:rPr>
          <w:rFonts w:ascii="Arial" w:hAnsi="Arial" w:cs="Arial"/>
          <w:bCs/>
          <w:sz w:val="20"/>
          <w:szCs w:val="20"/>
        </w:rPr>
      </w:pPr>
      <w:r w:rsidRPr="00617BD3">
        <w:rPr>
          <w:rFonts w:ascii="Arial" w:hAnsi="Arial" w:cs="Arial"/>
          <w:bCs/>
          <w:sz w:val="20"/>
          <w:szCs w:val="20"/>
        </w:rPr>
        <w:t>Součástí řešení plochy bude lokální biokoridor procházející vodním tokem.</w:t>
      </w:r>
    </w:p>
    <w:p w:rsidR="00617BD3" w:rsidRPr="00617BD3" w:rsidRDefault="00617BD3" w:rsidP="00617BD3">
      <w:pPr>
        <w:pStyle w:val="Odstavecseseznamem"/>
        <w:numPr>
          <w:ilvl w:val="0"/>
          <w:numId w:val="34"/>
        </w:numPr>
        <w:shd w:val="clear" w:color="auto" w:fill="FFFFFF"/>
        <w:spacing w:after="0" w:line="240" w:lineRule="auto"/>
        <w:contextualSpacing w:val="0"/>
        <w:jc w:val="both"/>
        <w:rPr>
          <w:rFonts w:ascii="Arial" w:hAnsi="Arial" w:cs="Arial"/>
          <w:bCs/>
          <w:sz w:val="20"/>
          <w:szCs w:val="20"/>
        </w:rPr>
      </w:pPr>
      <w:r w:rsidRPr="00617BD3">
        <w:rPr>
          <w:rFonts w:ascii="Arial" w:hAnsi="Arial" w:cs="Arial"/>
          <w:bCs/>
          <w:sz w:val="20"/>
          <w:szCs w:val="20"/>
        </w:rPr>
        <w:t xml:space="preserve">V takto vymezené ploše jsou vyloučeny všechny trvalé pozemní stavby. Pro účelové komunikace a technickou infrastrukturu nejsou stanovena žádná omezení. </w:t>
      </w:r>
    </w:p>
    <w:p w:rsidR="00617BD3" w:rsidRPr="00617BD3" w:rsidRDefault="00617BD3" w:rsidP="00617BD3">
      <w:pPr>
        <w:spacing w:after="0" w:line="240" w:lineRule="auto"/>
        <w:rPr>
          <w:rFonts w:ascii="Arial" w:hAnsi="Arial" w:cs="Arial"/>
          <w:sz w:val="20"/>
          <w:szCs w:val="20"/>
        </w:rPr>
      </w:pPr>
    </w:p>
    <w:p w:rsidR="00887214" w:rsidRDefault="00A10D56" w:rsidP="008A292D">
      <w:pPr>
        <w:pStyle w:val="Nadpis3"/>
        <w:rPr>
          <w:color w:val="auto"/>
        </w:rPr>
      </w:pPr>
      <w:bookmarkStart w:id="21" w:name="_Toc525288643"/>
      <w:r w:rsidRPr="00617BD3">
        <w:rPr>
          <w:color w:val="auto"/>
        </w:rPr>
        <w:t xml:space="preserve">5.5 </w:t>
      </w:r>
      <w:r w:rsidR="00F730EA" w:rsidRPr="00617BD3">
        <w:rPr>
          <w:color w:val="auto"/>
        </w:rPr>
        <w:t>PODMÍNKY PRO REKREAČNÍ VYUŽÍVÁNÍ KRAJINY</w:t>
      </w:r>
      <w:bookmarkEnd w:id="21"/>
      <w:r w:rsidR="00F730EA" w:rsidRPr="00617BD3">
        <w:rPr>
          <w:color w:val="auto"/>
        </w:rPr>
        <w:t xml:space="preserve"> </w:t>
      </w:r>
    </w:p>
    <w:p w:rsidR="008A292D" w:rsidRPr="008A292D" w:rsidRDefault="008A292D" w:rsidP="008A292D"/>
    <w:p w:rsidR="00F730EA" w:rsidRPr="00617BD3" w:rsidRDefault="00F730EA" w:rsidP="001D7E5E">
      <w:pPr>
        <w:rPr>
          <w:rFonts w:ascii="Arial" w:hAnsi="Arial" w:cs="Arial"/>
          <w:b/>
          <w:bCs/>
          <w:sz w:val="20"/>
          <w:szCs w:val="20"/>
        </w:rPr>
      </w:pPr>
      <w:r w:rsidRPr="00617BD3">
        <w:rPr>
          <w:rFonts w:ascii="Arial" w:hAnsi="Arial" w:cs="Arial"/>
          <w:b/>
          <w:bCs/>
          <w:sz w:val="20"/>
          <w:szCs w:val="20"/>
        </w:rPr>
        <w:t>Rekreace nadmístního významu</w:t>
      </w:r>
    </w:p>
    <w:p w:rsidR="00A024B3" w:rsidRPr="008A292D" w:rsidRDefault="00F730EA" w:rsidP="00F730EA">
      <w:pPr>
        <w:rPr>
          <w:rFonts w:ascii="Arial" w:hAnsi="Arial" w:cs="Arial"/>
          <w:sz w:val="20"/>
          <w:szCs w:val="20"/>
        </w:rPr>
      </w:pPr>
      <w:r w:rsidRPr="00617BD3">
        <w:rPr>
          <w:rFonts w:ascii="Arial" w:hAnsi="Arial" w:cs="Arial"/>
          <w:sz w:val="20"/>
          <w:szCs w:val="20"/>
        </w:rPr>
        <w:t>Pro dlouhodobou pobytovou rekreaci nadmístního významu nejsou v současné době v obci podmínky. Není zde žádné ubytovací ani stravovací zařízení, není zde žádné rekreační středisko ani chatová osada. V obci je celkem 20 domů, které jsou využívány k rekreaci.</w:t>
      </w:r>
    </w:p>
    <w:p w:rsidR="00F730EA" w:rsidRPr="00617BD3" w:rsidRDefault="00F730EA" w:rsidP="00F730EA">
      <w:pPr>
        <w:rPr>
          <w:rFonts w:ascii="Arial" w:hAnsi="Arial" w:cs="Arial"/>
          <w:sz w:val="20"/>
          <w:szCs w:val="20"/>
        </w:rPr>
      </w:pPr>
      <w:r w:rsidRPr="00617BD3">
        <w:rPr>
          <w:rFonts w:ascii="Arial" w:hAnsi="Arial" w:cs="Arial"/>
          <w:b/>
          <w:bCs/>
          <w:sz w:val="20"/>
          <w:szCs w:val="20"/>
        </w:rPr>
        <w:t>Rekreace místního významu</w:t>
      </w:r>
    </w:p>
    <w:p w:rsidR="001D7E5E" w:rsidRPr="008A292D" w:rsidRDefault="00F730EA" w:rsidP="001D7E5E">
      <w:pPr>
        <w:rPr>
          <w:rFonts w:ascii="Arial" w:hAnsi="Arial" w:cs="Arial"/>
          <w:sz w:val="20"/>
          <w:szCs w:val="20"/>
        </w:rPr>
      </w:pPr>
      <w:r w:rsidRPr="00617BD3">
        <w:rPr>
          <w:rFonts w:ascii="Arial" w:hAnsi="Arial" w:cs="Arial"/>
          <w:sz w:val="20"/>
          <w:szCs w:val="20"/>
        </w:rPr>
        <w:t>K rekreaci místních obyvatel slouží v současné době fotbalové hřiště a odpočinkové plochy s hřišti (tenis, volejbal) a plochy pro děti (prolézačky, pingpongové stoly aj.) v areálu kulturního domu.</w:t>
      </w:r>
    </w:p>
    <w:p w:rsidR="00F730EA" w:rsidRPr="00617BD3" w:rsidRDefault="00A10D56" w:rsidP="00A10D56">
      <w:pPr>
        <w:pStyle w:val="Nadpis3"/>
        <w:rPr>
          <w:color w:val="auto"/>
        </w:rPr>
      </w:pPr>
      <w:bookmarkStart w:id="22" w:name="_Toc525288644"/>
      <w:r w:rsidRPr="00617BD3">
        <w:rPr>
          <w:color w:val="auto"/>
        </w:rPr>
        <w:t xml:space="preserve">5.6 </w:t>
      </w:r>
      <w:r w:rsidR="00F730EA" w:rsidRPr="00617BD3">
        <w:rPr>
          <w:color w:val="auto"/>
        </w:rPr>
        <w:t>VYMEZENÍ PLOCH PRO DOBÝVÁNÍ NEROSTŮ</w:t>
      </w:r>
      <w:bookmarkEnd w:id="22"/>
    </w:p>
    <w:p w:rsidR="001D7E5E" w:rsidRPr="00617BD3" w:rsidRDefault="001D7E5E" w:rsidP="00F730EA">
      <w:pPr>
        <w:rPr>
          <w:rFonts w:ascii="Arial" w:hAnsi="Arial" w:cs="Arial"/>
          <w:b/>
          <w:bCs/>
          <w:sz w:val="20"/>
          <w:szCs w:val="20"/>
        </w:rPr>
      </w:pPr>
    </w:p>
    <w:p w:rsidR="00F730EA" w:rsidRPr="00617BD3" w:rsidRDefault="00F730EA" w:rsidP="00F730EA">
      <w:pPr>
        <w:rPr>
          <w:rFonts w:ascii="Arial" w:hAnsi="Arial" w:cs="Arial"/>
          <w:sz w:val="20"/>
          <w:szCs w:val="20"/>
        </w:rPr>
      </w:pPr>
      <w:r w:rsidRPr="00617BD3">
        <w:rPr>
          <w:rFonts w:ascii="Arial" w:hAnsi="Arial" w:cs="Arial"/>
          <w:b/>
          <w:bCs/>
          <w:sz w:val="20"/>
          <w:szCs w:val="20"/>
        </w:rPr>
        <w:t>Chráněné ložiskové území</w:t>
      </w:r>
    </w:p>
    <w:p w:rsidR="00F730EA" w:rsidRPr="00617BD3" w:rsidRDefault="001D7E5E" w:rsidP="001D7E5E">
      <w:pPr>
        <w:rPr>
          <w:rFonts w:ascii="Arial" w:hAnsi="Arial" w:cs="Arial"/>
          <w:sz w:val="20"/>
          <w:szCs w:val="20"/>
        </w:rPr>
      </w:pPr>
      <w:r w:rsidRPr="00617BD3">
        <w:rPr>
          <w:rFonts w:ascii="Arial" w:hAnsi="Arial" w:cs="Arial"/>
          <w:sz w:val="20"/>
          <w:szCs w:val="20"/>
        </w:rPr>
        <w:t>V</w:t>
      </w:r>
      <w:r w:rsidR="00F730EA" w:rsidRPr="00617BD3">
        <w:rPr>
          <w:rFonts w:ascii="Arial" w:hAnsi="Arial" w:cs="Arial"/>
          <w:sz w:val="20"/>
          <w:szCs w:val="20"/>
        </w:rPr>
        <w:t xml:space="preserve"> jižní části katastrálního území obce Násedlovice zasahuje chráněné ložiskové území (CHLÚ), kde je situován vrt „Násedlovice 1“. Ve výkresové části je zakreslen vrt </w:t>
      </w:r>
      <w:proofErr w:type="gramStart"/>
      <w:r w:rsidR="00F730EA" w:rsidRPr="00617BD3">
        <w:rPr>
          <w:rFonts w:ascii="Arial" w:hAnsi="Arial" w:cs="Arial"/>
          <w:sz w:val="20"/>
          <w:szCs w:val="20"/>
        </w:rPr>
        <w:t>Nás.1 a hranice</w:t>
      </w:r>
      <w:proofErr w:type="gramEnd"/>
      <w:r w:rsidR="00F730EA" w:rsidRPr="00617BD3">
        <w:rPr>
          <w:rFonts w:ascii="Arial" w:hAnsi="Arial" w:cs="Arial"/>
          <w:sz w:val="20"/>
          <w:szCs w:val="20"/>
        </w:rPr>
        <w:t xml:space="preserve"> CHLÚ Násedlovice.</w:t>
      </w:r>
    </w:p>
    <w:p w:rsidR="00F730EA" w:rsidRPr="00617BD3" w:rsidRDefault="00F730EA" w:rsidP="00F730EA">
      <w:pPr>
        <w:rPr>
          <w:rFonts w:ascii="Arial" w:hAnsi="Arial" w:cs="Arial"/>
          <w:sz w:val="20"/>
          <w:szCs w:val="20"/>
        </w:rPr>
      </w:pPr>
      <w:r w:rsidRPr="00617BD3">
        <w:rPr>
          <w:rFonts w:ascii="Arial" w:hAnsi="Arial" w:cs="Arial"/>
          <w:sz w:val="20"/>
          <w:szCs w:val="20"/>
        </w:rPr>
        <w:t xml:space="preserve">Do katastrálního území zasahuje vytěžené ložisko zemního plynu „Karlín“ </w:t>
      </w:r>
      <w:proofErr w:type="spellStart"/>
      <w:r w:rsidRPr="00617BD3">
        <w:rPr>
          <w:rFonts w:ascii="Arial" w:hAnsi="Arial" w:cs="Arial"/>
          <w:sz w:val="20"/>
          <w:szCs w:val="20"/>
        </w:rPr>
        <w:t>evid.č</w:t>
      </w:r>
      <w:proofErr w:type="spellEnd"/>
      <w:r w:rsidRPr="00617BD3">
        <w:rPr>
          <w:rFonts w:ascii="Arial" w:hAnsi="Arial" w:cs="Arial"/>
          <w:sz w:val="20"/>
          <w:szCs w:val="20"/>
        </w:rPr>
        <w:t>. ložiska U3 246500.</w:t>
      </w:r>
    </w:p>
    <w:p w:rsidR="001D7E5E" w:rsidRPr="008A292D" w:rsidRDefault="001D7E5E" w:rsidP="00F730EA">
      <w:pPr>
        <w:rPr>
          <w:rFonts w:ascii="Arial" w:hAnsi="Arial" w:cs="Arial"/>
          <w:sz w:val="20"/>
          <w:szCs w:val="20"/>
        </w:rPr>
      </w:pPr>
      <w:r w:rsidRPr="00617BD3">
        <w:rPr>
          <w:rFonts w:ascii="Arial" w:hAnsi="Arial" w:cs="Arial"/>
          <w:sz w:val="20"/>
          <w:szCs w:val="20"/>
        </w:rPr>
        <w:t xml:space="preserve">V </w:t>
      </w:r>
      <w:proofErr w:type="spellStart"/>
      <w:proofErr w:type="gramStart"/>
      <w:r w:rsidR="00F730EA" w:rsidRPr="00617BD3">
        <w:rPr>
          <w:rFonts w:ascii="Arial" w:hAnsi="Arial" w:cs="Arial"/>
          <w:sz w:val="20"/>
          <w:szCs w:val="20"/>
        </w:rPr>
        <w:t>k.ú</w:t>
      </w:r>
      <w:proofErr w:type="spellEnd"/>
      <w:r w:rsidR="00F730EA" w:rsidRPr="00617BD3">
        <w:rPr>
          <w:rFonts w:ascii="Arial" w:hAnsi="Arial" w:cs="Arial"/>
          <w:sz w:val="20"/>
          <w:szCs w:val="20"/>
        </w:rPr>
        <w:t>.</w:t>
      </w:r>
      <w:proofErr w:type="gramEnd"/>
      <w:r w:rsidR="00F730EA" w:rsidRPr="00617BD3">
        <w:rPr>
          <w:rFonts w:ascii="Arial" w:hAnsi="Arial" w:cs="Arial"/>
          <w:sz w:val="20"/>
          <w:szCs w:val="20"/>
        </w:rPr>
        <w:t xml:space="preserve"> Násedlovice není evidován žádný dobývací prostor.</w:t>
      </w:r>
    </w:p>
    <w:p w:rsidR="00F730EA" w:rsidRPr="00617BD3" w:rsidRDefault="00F730EA" w:rsidP="00F730EA">
      <w:pPr>
        <w:rPr>
          <w:rFonts w:ascii="Arial" w:hAnsi="Arial" w:cs="Arial"/>
          <w:sz w:val="20"/>
          <w:szCs w:val="20"/>
        </w:rPr>
      </w:pPr>
      <w:r w:rsidRPr="00617BD3">
        <w:rPr>
          <w:rFonts w:ascii="Arial" w:hAnsi="Arial" w:cs="Arial"/>
          <w:b/>
          <w:bCs/>
          <w:sz w:val="20"/>
          <w:szCs w:val="20"/>
        </w:rPr>
        <w:t>Poddolované území</w:t>
      </w:r>
    </w:p>
    <w:p w:rsidR="00F730EA" w:rsidRPr="00617BD3" w:rsidRDefault="001D7E5E" w:rsidP="001D7E5E">
      <w:pPr>
        <w:rPr>
          <w:rFonts w:ascii="Arial" w:hAnsi="Arial" w:cs="Arial"/>
          <w:sz w:val="20"/>
          <w:szCs w:val="20"/>
        </w:rPr>
      </w:pPr>
      <w:r w:rsidRPr="00617BD3">
        <w:rPr>
          <w:rFonts w:ascii="Arial" w:hAnsi="Arial" w:cs="Arial"/>
          <w:sz w:val="20"/>
          <w:szCs w:val="20"/>
        </w:rPr>
        <w:t xml:space="preserve">V </w:t>
      </w:r>
      <w:proofErr w:type="spellStart"/>
      <w:proofErr w:type="gramStart"/>
      <w:r w:rsidR="00F730EA" w:rsidRPr="00617BD3">
        <w:rPr>
          <w:rFonts w:ascii="Arial" w:hAnsi="Arial" w:cs="Arial"/>
          <w:sz w:val="20"/>
          <w:szCs w:val="20"/>
        </w:rPr>
        <w:t>k.ú</w:t>
      </w:r>
      <w:proofErr w:type="spellEnd"/>
      <w:r w:rsidR="00F730EA" w:rsidRPr="00617BD3">
        <w:rPr>
          <w:rFonts w:ascii="Arial" w:hAnsi="Arial" w:cs="Arial"/>
          <w:sz w:val="20"/>
          <w:szCs w:val="20"/>
        </w:rPr>
        <w:t>. nejsou</w:t>
      </w:r>
      <w:proofErr w:type="gramEnd"/>
      <w:r w:rsidR="00F730EA" w:rsidRPr="00617BD3">
        <w:rPr>
          <w:rFonts w:ascii="Arial" w:hAnsi="Arial" w:cs="Arial"/>
          <w:sz w:val="20"/>
          <w:szCs w:val="20"/>
        </w:rPr>
        <w:t xml:space="preserve"> evidována poddolovaná území.</w:t>
      </w:r>
    </w:p>
    <w:p w:rsidR="001D7E5E" w:rsidRPr="00617BD3" w:rsidRDefault="001D7E5E" w:rsidP="00F730EA">
      <w:pPr>
        <w:rPr>
          <w:rFonts w:ascii="Arial" w:hAnsi="Arial" w:cs="Arial"/>
          <w:b/>
          <w:bCs/>
          <w:sz w:val="20"/>
          <w:szCs w:val="20"/>
        </w:rPr>
      </w:pPr>
    </w:p>
    <w:p w:rsidR="00F730EA" w:rsidRPr="00617BD3" w:rsidRDefault="00F730EA" w:rsidP="00F730EA">
      <w:pPr>
        <w:rPr>
          <w:rFonts w:ascii="Arial" w:hAnsi="Arial" w:cs="Arial"/>
          <w:sz w:val="20"/>
          <w:szCs w:val="20"/>
        </w:rPr>
      </w:pPr>
      <w:r w:rsidRPr="00617BD3">
        <w:rPr>
          <w:rFonts w:ascii="Arial" w:hAnsi="Arial" w:cs="Arial"/>
          <w:b/>
          <w:bCs/>
          <w:sz w:val="20"/>
          <w:szCs w:val="20"/>
        </w:rPr>
        <w:lastRenderedPageBreak/>
        <w:t>Sesuvné území</w:t>
      </w:r>
    </w:p>
    <w:p w:rsidR="00F730EA" w:rsidRPr="00617BD3" w:rsidRDefault="001D7E5E" w:rsidP="001D7E5E">
      <w:pPr>
        <w:jc w:val="both"/>
        <w:rPr>
          <w:rFonts w:ascii="Arial" w:hAnsi="Arial" w:cs="Arial"/>
          <w:sz w:val="20"/>
          <w:szCs w:val="20"/>
        </w:rPr>
      </w:pPr>
      <w:r w:rsidRPr="00617BD3">
        <w:rPr>
          <w:rFonts w:ascii="Arial" w:hAnsi="Arial" w:cs="Arial"/>
          <w:sz w:val="20"/>
          <w:szCs w:val="20"/>
        </w:rPr>
        <w:t xml:space="preserve">V </w:t>
      </w:r>
      <w:r w:rsidR="00F730EA" w:rsidRPr="00617BD3">
        <w:rPr>
          <w:rFonts w:ascii="Arial" w:hAnsi="Arial" w:cs="Arial"/>
          <w:sz w:val="20"/>
          <w:szCs w:val="20"/>
        </w:rPr>
        <w:t xml:space="preserve">severozápadní části </w:t>
      </w:r>
      <w:proofErr w:type="spellStart"/>
      <w:proofErr w:type="gramStart"/>
      <w:r w:rsidR="00F730EA" w:rsidRPr="00617BD3">
        <w:rPr>
          <w:rFonts w:ascii="Arial" w:hAnsi="Arial" w:cs="Arial"/>
          <w:sz w:val="20"/>
          <w:szCs w:val="20"/>
        </w:rPr>
        <w:t>k.ú</w:t>
      </w:r>
      <w:proofErr w:type="spellEnd"/>
      <w:r w:rsidR="00F730EA" w:rsidRPr="00617BD3">
        <w:rPr>
          <w:rFonts w:ascii="Arial" w:hAnsi="Arial" w:cs="Arial"/>
          <w:sz w:val="20"/>
          <w:szCs w:val="20"/>
        </w:rPr>
        <w:t xml:space="preserve"> je</w:t>
      </w:r>
      <w:proofErr w:type="gramEnd"/>
      <w:r w:rsidR="00F730EA" w:rsidRPr="00617BD3">
        <w:rPr>
          <w:rFonts w:ascii="Arial" w:hAnsi="Arial" w:cs="Arial"/>
          <w:sz w:val="20"/>
          <w:szCs w:val="20"/>
        </w:rPr>
        <w:t xml:space="preserve"> evidováno aktivní sesuvné území - evidenční číslo 2250 Násedlovice. Jeho délka je 320 m, šířka 60 m. Celková plocha je 20759 m</w:t>
      </w:r>
      <w:r w:rsidR="00F730EA" w:rsidRPr="00617BD3">
        <w:rPr>
          <w:rFonts w:ascii="Arial" w:hAnsi="Arial" w:cs="Arial"/>
          <w:sz w:val="20"/>
          <w:szCs w:val="20"/>
          <w:vertAlign w:val="superscript"/>
        </w:rPr>
        <w:t>2</w:t>
      </w:r>
      <w:r w:rsidR="00F730EA" w:rsidRPr="00617BD3">
        <w:rPr>
          <w:rFonts w:ascii="Arial" w:hAnsi="Arial" w:cs="Arial"/>
          <w:sz w:val="20"/>
          <w:szCs w:val="20"/>
        </w:rPr>
        <w:t>. Sesuvné území je zakresleno ve výkresové části.</w:t>
      </w:r>
    </w:p>
    <w:p w:rsidR="00A024B3" w:rsidRPr="008A292D" w:rsidRDefault="00F730EA" w:rsidP="001D7E5E">
      <w:pPr>
        <w:jc w:val="both"/>
        <w:rPr>
          <w:rFonts w:ascii="Arial" w:hAnsi="Arial" w:cs="Arial"/>
          <w:sz w:val="20"/>
          <w:szCs w:val="20"/>
        </w:rPr>
      </w:pPr>
      <w:r w:rsidRPr="00617BD3">
        <w:rPr>
          <w:rFonts w:ascii="Arial" w:hAnsi="Arial" w:cs="Arial"/>
          <w:sz w:val="20"/>
          <w:szCs w:val="20"/>
        </w:rPr>
        <w:t>Plochy přípustné pro dobývání ložisek nerostů ani plochy pro jejich technic</w:t>
      </w:r>
      <w:bookmarkStart w:id="23" w:name="bookmark6"/>
      <w:bookmarkStart w:id="24" w:name="bookmark7"/>
      <w:r w:rsidR="001D7E5E" w:rsidRPr="00617BD3">
        <w:rPr>
          <w:rFonts w:ascii="Arial" w:hAnsi="Arial" w:cs="Arial"/>
          <w:sz w:val="20"/>
          <w:szCs w:val="20"/>
        </w:rPr>
        <w:t>ké zajištění nejsou navrhovány.</w:t>
      </w:r>
    </w:p>
    <w:p w:rsidR="00F730EA" w:rsidRPr="00DB0FE2" w:rsidRDefault="00A10D56" w:rsidP="00A10D56">
      <w:pPr>
        <w:pStyle w:val="Nadpis2"/>
        <w:rPr>
          <w:color w:val="auto"/>
        </w:rPr>
      </w:pPr>
      <w:bookmarkStart w:id="25" w:name="_Toc525288645"/>
      <w:r w:rsidRPr="00DB0FE2">
        <w:rPr>
          <w:color w:val="auto"/>
        </w:rPr>
        <w:t xml:space="preserve">6) </w:t>
      </w:r>
      <w:r w:rsidR="00F730EA" w:rsidRPr="00DB0FE2">
        <w:rPr>
          <w:color w:val="auto"/>
        </w:rPr>
        <w:t>Stanovení podmínek pro využití ploch s rozdílným způsobem využití a podmínek prostorového uspořádání zástavby</w:t>
      </w:r>
      <w:bookmarkEnd w:id="23"/>
      <w:bookmarkEnd w:id="24"/>
      <w:bookmarkEnd w:id="25"/>
    </w:p>
    <w:p w:rsidR="007F470F" w:rsidRPr="00DB0FE2" w:rsidRDefault="007F470F" w:rsidP="00F730EA">
      <w:pPr>
        <w:rPr>
          <w:rFonts w:ascii="Arial" w:hAnsi="Arial" w:cs="Arial"/>
          <w:sz w:val="20"/>
          <w:szCs w:val="20"/>
        </w:rPr>
      </w:pPr>
    </w:p>
    <w:p w:rsidR="001D7E5E" w:rsidRPr="008A292D" w:rsidRDefault="00F730EA" w:rsidP="00F730EA">
      <w:pPr>
        <w:rPr>
          <w:rFonts w:ascii="Arial" w:hAnsi="Arial" w:cs="Arial"/>
          <w:sz w:val="20"/>
          <w:szCs w:val="20"/>
        </w:rPr>
      </w:pPr>
      <w:r w:rsidRPr="00DB0FE2">
        <w:rPr>
          <w:rFonts w:ascii="Arial" w:hAnsi="Arial" w:cs="Arial"/>
          <w:sz w:val="20"/>
          <w:szCs w:val="20"/>
        </w:rPr>
        <w:t>Územní plán řeší urbanistickou koncepci územního rozvoje obce. Jednotlivé návrhy jsou zobrazeny v grafické části územního plánu. Plochy s rozdílným způsobem využití pokrývají beze zbytku a jednoznačně celé řešené území.</w:t>
      </w:r>
    </w:p>
    <w:p w:rsidR="00F730EA" w:rsidRPr="00DB0FE2" w:rsidRDefault="00F730EA" w:rsidP="00F730EA">
      <w:pPr>
        <w:rPr>
          <w:rFonts w:ascii="Arial" w:hAnsi="Arial" w:cs="Arial"/>
          <w:sz w:val="20"/>
          <w:szCs w:val="20"/>
        </w:rPr>
      </w:pPr>
      <w:r w:rsidRPr="00DB0FE2">
        <w:rPr>
          <w:rFonts w:ascii="Arial" w:hAnsi="Arial" w:cs="Arial"/>
          <w:b/>
          <w:bCs/>
          <w:sz w:val="20"/>
          <w:szCs w:val="20"/>
        </w:rPr>
        <w:t>Na plochách s rozdílným způsobem využití sledujeme:</w:t>
      </w:r>
    </w:p>
    <w:p w:rsidR="00F730EA" w:rsidRPr="00DB0FE2" w:rsidRDefault="001D7E5E" w:rsidP="001D7E5E">
      <w:pPr>
        <w:pStyle w:val="Odstavecseseznamem"/>
        <w:numPr>
          <w:ilvl w:val="0"/>
          <w:numId w:val="27"/>
        </w:numPr>
        <w:rPr>
          <w:rFonts w:ascii="Arial" w:hAnsi="Arial" w:cs="Arial"/>
          <w:sz w:val="20"/>
          <w:szCs w:val="20"/>
        </w:rPr>
      </w:pPr>
      <w:r w:rsidRPr="00DB0FE2">
        <w:rPr>
          <w:rFonts w:ascii="Arial" w:hAnsi="Arial" w:cs="Arial"/>
          <w:sz w:val="20"/>
          <w:szCs w:val="20"/>
        </w:rPr>
        <w:t>typ plochy</w:t>
      </w:r>
      <w:r w:rsidRPr="00DB0FE2">
        <w:rPr>
          <w:rFonts w:ascii="Arial" w:hAnsi="Arial" w:cs="Arial"/>
          <w:sz w:val="20"/>
          <w:szCs w:val="20"/>
        </w:rPr>
        <w:tab/>
        <w:t xml:space="preserve">  </w:t>
      </w:r>
      <w:r w:rsidR="00F730EA" w:rsidRPr="00DB0FE2">
        <w:rPr>
          <w:rFonts w:ascii="Arial" w:hAnsi="Arial" w:cs="Arial"/>
          <w:sz w:val="20"/>
          <w:szCs w:val="20"/>
        </w:rPr>
        <w:t>barevné odlišení a kód</w:t>
      </w:r>
    </w:p>
    <w:p w:rsidR="001D7E5E" w:rsidRPr="00DB0FE2" w:rsidRDefault="00F730EA" w:rsidP="001D7E5E">
      <w:pPr>
        <w:pStyle w:val="Odstavecseseznamem"/>
        <w:numPr>
          <w:ilvl w:val="0"/>
          <w:numId w:val="27"/>
        </w:numPr>
        <w:rPr>
          <w:rFonts w:ascii="Arial" w:hAnsi="Arial" w:cs="Arial"/>
          <w:sz w:val="20"/>
          <w:szCs w:val="20"/>
        </w:rPr>
      </w:pPr>
      <w:r w:rsidRPr="00DB0FE2">
        <w:rPr>
          <w:rFonts w:ascii="Arial" w:hAnsi="Arial" w:cs="Arial"/>
          <w:sz w:val="20"/>
          <w:szCs w:val="20"/>
        </w:rPr>
        <w:t>časový horizont</w:t>
      </w:r>
      <w:r w:rsidRPr="00DB0FE2">
        <w:rPr>
          <w:rFonts w:ascii="Arial" w:hAnsi="Arial" w:cs="Arial"/>
          <w:sz w:val="20"/>
          <w:szCs w:val="20"/>
        </w:rPr>
        <w:tab/>
        <w:t>-</w:t>
      </w:r>
      <w:r w:rsidR="001D7E5E" w:rsidRPr="00DB0FE2">
        <w:rPr>
          <w:rFonts w:ascii="Arial" w:hAnsi="Arial" w:cs="Arial"/>
          <w:sz w:val="20"/>
          <w:szCs w:val="20"/>
        </w:rPr>
        <w:t xml:space="preserve"> plochy stabilizované (stavové)</w:t>
      </w:r>
    </w:p>
    <w:p w:rsidR="001D7E5E" w:rsidRPr="00DB0FE2" w:rsidRDefault="001D7E5E" w:rsidP="001D7E5E">
      <w:pPr>
        <w:pStyle w:val="Odstavecseseznamem"/>
        <w:ind w:left="2160"/>
        <w:rPr>
          <w:rFonts w:ascii="Arial" w:hAnsi="Arial" w:cs="Arial"/>
          <w:sz w:val="20"/>
          <w:szCs w:val="20"/>
        </w:rPr>
      </w:pPr>
      <w:r w:rsidRPr="00DB0FE2">
        <w:rPr>
          <w:rFonts w:ascii="Arial" w:hAnsi="Arial" w:cs="Arial"/>
          <w:sz w:val="20"/>
          <w:szCs w:val="20"/>
        </w:rPr>
        <w:t xml:space="preserve">  </w:t>
      </w:r>
      <w:r w:rsidR="00F730EA" w:rsidRPr="00DB0FE2">
        <w:rPr>
          <w:rFonts w:ascii="Arial" w:hAnsi="Arial" w:cs="Arial"/>
          <w:sz w:val="20"/>
          <w:szCs w:val="20"/>
        </w:rPr>
        <w:t>plochy změn (návrhové)</w:t>
      </w:r>
    </w:p>
    <w:p w:rsidR="00F730EA" w:rsidRPr="00DB0FE2" w:rsidRDefault="001D7E5E" w:rsidP="001D7E5E">
      <w:pPr>
        <w:pStyle w:val="Odstavecseseznamem"/>
        <w:ind w:left="2160"/>
        <w:rPr>
          <w:rFonts w:ascii="Arial" w:hAnsi="Arial" w:cs="Arial"/>
          <w:sz w:val="20"/>
          <w:szCs w:val="20"/>
        </w:rPr>
      </w:pPr>
      <w:r w:rsidRPr="00DB0FE2">
        <w:rPr>
          <w:rFonts w:ascii="Arial" w:hAnsi="Arial" w:cs="Arial"/>
          <w:sz w:val="20"/>
          <w:szCs w:val="20"/>
        </w:rPr>
        <w:t xml:space="preserve">  </w:t>
      </w:r>
      <w:r w:rsidR="00F730EA" w:rsidRPr="00DB0FE2">
        <w:rPr>
          <w:rFonts w:ascii="Arial" w:hAnsi="Arial" w:cs="Arial"/>
          <w:sz w:val="20"/>
          <w:szCs w:val="20"/>
        </w:rPr>
        <w:t>územní rezervy</w:t>
      </w:r>
    </w:p>
    <w:p w:rsidR="001D7E5E" w:rsidRPr="008A292D" w:rsidRDefault="00F730EA" w:rsidP="001D7E5E">
      <w:pPr>
        <w:pStyle w:val="Odstavecseseznamem"/>
        <w:numPr>
          <w:ilvl w:val="0"/>
          <w:numId w:val="27"/>
        </w:numPr>
        <w:rPr>
          <w:rFonts w:ascii="Arial" w:hAnsi="Arial" w:cs="Arial"/>
          <w:sz w:val="20"/>
          <w:szCs w:val="20"/>
        </w:rPr>
      </w:pPr>
      <w:r w:rsidRPr="00DB0FE2">
        <w:rPr>
          <w:rFonts w:ascii="Arial" w:hAnsi="Arial" w:cs="Arial"/>
          <w:sz w:val="20"/>
          <w:szCs w:val="20"/>
        </w:rPr>
        <w:t xml:space="preserve">podmínky pro využití ploch jsou uvedeny v textu </w:t>
      </w:r>
    </w:p>
    <w:p w:rsidR="00F730EA" w:rsidRPr="00DB0FE2" w:rsidRDefault="00F730EA" w:rsidP="001D7E5E">
      <w:pPr>
        <w:rPr>
          <w:rFonts w:ascii="Arial" w:hAnsi="Arial" w:cs="Arial"/>
          <w:sz w:val="20"/>
          <w:szCs w:val="20"/>
        </w:rPr>
      </w:pPr>
      <w:r w:rsidRPr="00DB0FE2">
        <w:rPr>
          <w:rFonts w:ascii="Arial" w:hAnsi="Arial" w:cs="Arial"/>
          <w:b/>
          <w:bCs/>
          <w:sz w:val="20"/>
          <w:szCs w:val="20"/>
          <w:u w:val="single"/>
        </w:rPr>
        <w:t xml:space="preserve">Využití ploch a </w:t>
      </w:r>
      <w:r w:rsidR="001D7E5E" w:rsidRPr="00DB0FE2">
        <w:rPr>
          <w:rFonts w:ascii="Arial" w:hAnsi="Arial" w:cs="Arial"/>
          <w:b/>
          <w:bCs/>
          <w:sz w:val="20"/>
          <w:szCs w:val="20"/>
          <w:u w:val="single"/>
        </w:rPr>
        <w:t>jej</w:t>
      </w:r>
      <w:r w:rsidRPr="00DB0FE2">
        <w:rPr>
          <w:rFonts w:ascii="Arial" w:hAnsi="Arial" w:cs="Arial"/>
          <w:b/>
          <w:bCs/>
          <w:sz w:val="20"/>
          <w:szCs w:val="20"/>
          <w:u w:val="single"/>
        </w:rPr>
        <w:t>ích uspořádání</w:t>
      </w:r>
    </w:p>
    <w:p w:rsidR="00A024B3" w:rsidRPr="00DB0FE2" w:rsidRDefault="00A024B3" w:rsidP="00F730EA">
      <w:pPr>
        <w:rPr>
          <w:rFonts w:ascii="Arial" w:hAnsi="Arial" w:cs="Arial"/>
          <w:b/>
          <w:sz w:val="20"/>
          <w:szCs w:val="20"/>
        </w:rPr>
      </w:pPr>
    </w:p>
    <w:p w:rsidR="001D7E5E" w:rsidRPr="00DB0FE2" w:rsidRDefault="001D7E5E" w:rsidP="00F730EA">
      <w:pPr>
        <w:rPr>
          <w:rFonts w:ascii="Arial" w:hAnsi="Arial" w:cs="Arial"/>
          <w:sz w:val="20"/>
          <w:szCs w:val="20"/>
        </w:rPr>
      </w:pPr>
      <w:r w:rsidRPr="00DB0FE2">
        <w:rPr>
          <w:rFonts w:ascii="Arial" w:hAnsi="Arial" w:cs="Arial"/>
          <w:b/>
          <w:sz w:val="20"/>
          <w:szCs w:val="20"/>
        </w:rPr>
        <w:t>Plochy zastavěné a zastavitelné</w:t>
      </w:r>
      <w:r w:rsidRPr="00DB0FE2">
        <w:rPr>
          <w:rFonts w:ascii="Arial" w:hAnsi="Arial" w:cs="Arial"/>
          <w:sz w:val="20"/>
          <w:szCs w:val="20"/>
        </w:rPr>
        <w:t xml:space="preserve"> (zastavěné území a plochy změn)</w:t>
      </w:r>
    </w:p>
    <w:p w:rsidR="001D7E5E" w:rsidRPr="00DB0FE2" w:rsidRDefault="001D7E5E" w:rsidP="001D7E5E">
      <w:pPr>
        <w:rPr>
          <w:rFonts w:ascii="Arial" w:hAnsi="Arial" w:cs="Arial"/>
          <w:sz w:val="20"/>
          <w:szCs w:val="20"/>
        </w:rPr>
      </w:pPr>
      <w:r w:rsidRPr="00DB0FE2">
        <w:rPr>
          <w:rFonts w:ascii="Arial" w:hAnsi="Arial" w:cs="Arial"/>
          <w:b/>
          <w:bCs/>
          <w:sz w:val="20"/>
          <w:szCs w:val="20"/>
        </w:rPr>
        <w:t>BV</w:t>
      </w:r>
      <w:r w:rsidRPr="00DB0FE2">
        <w:rPr>
          <w:rFonts w:ascii="Arial" w:hAnsi="Arial" w:cs="Arial"/>
          <w:sz w:val="20"/>
          <w:szCs w:val="20"/>
        </w:rPr>
        <w:t xml:space="preserve"> Plochy bydlení</w:t>
      </w:r>
      <w:r w:rsidRPr="00DB0FE2">
        <w:rPr>
          <w:rFonts w:ascii="Arial" w:hAnsi="Arial" w:cs="Arial"/>
          <w:sz w:val="20"/>
          <w:szCs w:val="20"/>
        </w:rPr>
        <w:tab/>
      </w:r>
      <w:r w:rsidRPr="00DB0FE2">
        <w:rPr>
          <w:rFonts w:ascii="Arial" w:hAnsi="Arial" w:cs="Arial"/>
          <w:sz w:val="20"/>
          <w:szCs w:val="20"/>
        </w:rPr>
        <w:tab/>
      </w:r>
      <w:r w:rsidRPr="00DB0FE2">
        <w:rPr>
          <w:rFonts w:ascii="Arial" w:hAnsi="Arial" w:cs="Arial"/>
          <w:sz w:val="20"/>
          <w:szCs w:val="20"/>
        </w:rPr>
        <w:tab/>
      </w:r>
      <w:proofErr w:type="spellStart"/>
      <w:r w:rsidRPr="00DB0FE2">
        <w:rPr>
          <w:rFonts w:ascii="Arial" w:hAnsi="Arial" w:cs="Arial"/>
          <w:sz w:val="20"/>
          <w:szCs w:val="20"/>
        </w:rPr>
        <w:t>bydlení</w:t>
      </w:r>
      <w:proofErr w:type="spellEnd"/>
      <w:r w:rsidRPr="00DB0FE2">
        <w:rPr>
          <w:rFonts w:ascii="Arial" w:hAnsi="Arial" w:cs="Arial"/>
          <w:sz w:val="20"/>
          <w:szCs w:val="20"/>
        </w:rPr>
        <w:t xml:space="preserve"> v rodinných domech - venkovské</w:t>
      </w:r>
    </w:p>
    <w:p w:rsidR="0089629C" w:rsidRPr="00DB0FE2" w:rsidRDefault="0089629C" w:rsidP="0089629C">
      <w:pPr>
        <w:rPr>
          <w:rFonts w:ascii="Arial" w:hAnsi="Arial" w:cs="Arial"/>
          <w:sz w:val="20"/>
          <w:szCs w:val="20"/>
        </w:rPr>
      </w:pPr>
      <w:r w:rsidRPr="00DB0FE2">
        <w:rPr>
          <w:rFonts w:ascii="Arial" w:hAnsi="Arial" w:cs="Arial"/>
          <w:b/>
          <w:bCs/>
          <w:sz w:val="20"/>
          <w:szCs w:val="20"/>
        </w:rPr>
        <w:t>BS</w:t>
      </w:r>
      <w:r w:rsidRPr="00DB0FE2">
        <w:rPr>
          <w:rFonts w:ascii="Arial" w:hAnsi="Arial" w:cs="Arial"/>
          <w:sz w:val="20"/>
          <w:szCs w:val="20"/>
        </w:rPr>
        <w:t xml:space="preserve"> </w:t>
      </w:r>
      <w:r w:rsidRPr="00DB0FE2">
        <w:rPr>
          <w:rFonts w:ascii="Arial" w:hAnsi="Arial" w:cs="Arial"/>
          <w:sz w:val="20"/>
          <w:szCs w:val="20"/>
        </w:rPr>
        <w:tab/>
      </w:r>
      <w:r w:rsidRPr="00DB0FE2">
        <w:rPr>
          <w:rFonts w:ascii="Arial" w:hAnsi="Arial" w:cs="Arial"/>
          <w:sz w:val="20"/>
          <w:szCs w:val="20"/>
        </w:rPr>
        <w:tab/>
      </w:r>
      <w:r w:rsidRPr="00DB0FE2">
        <w:rPr>
          <w:rFonts w:ascii="Arial" w:hAnsi="Arial" w:cs="Arial"/>
          <w:sz w:val="20"/>
          <w:szCs w:val="20"/>
        </w:rPr>
        <w:tab/>
      </w:r>
      <w:r w:rsidRPr="00DB0FE2">
        <w:rPr>
          <w:rFonts w:ascii="Arial" w:hAnsi="Arial" w:cs="Arial"/>
          <w:sz w:val="20"/>
          <w:szCs w:val="20"/>
        </w:rPr>
        <w:tab/>
      </w:r>
      <w:r w:rsidRPr="00DB0FE2">
        <w:rPr>
          <w:rFonts w:ascii="Arial" w:hAnsi="Arial" w:cs="Arial"/>
          <w:sz w:val="20"/>
          <w:szCs w:val="20"/>
        </w:rPr>
        <w:tab/>
        <w:t>bydlení smíšené rodinné domy a vinné sklepy</w:t>
      </w:r>
    </w:p>
    <w:p w:rsidR="001D7E5E" w:rsidRPr="00DB0FE2" w:rsidRDefault="001D7E5E" w:rsidP="001D7E5E">
      <w:pPr>
        <w:rPr>
          <w:rFonts w:ascii="Arial" w:hAnsi="Arial" w:cs="Arial"/>
          <w:bCs/>
          <w:sz w:val="20"/>
          <w:szCs w:val="20"/>
        </w:rPr>
      </w:pPr>
      <w:r w:rsidRPr="00DB0FE2">
        <w:rPr>
          <w:rFonts w:ascii="Arial" w:hAnsi="Arial" w:cs="Arial"/>
          <w:b/>
          <w:bCs/>
          <w:sz w:val="20"/>
          <w:szCs w:val="20"/>
        </w:rPr>
        <w:t>SS</w:t>
      </w:r>
      <w:r w:rsidR="0089629C" w:rsidRPr="00DB0FE2">
        <w:rPr>
          <w:rFonts w:ascii="Arial" w:hAnsi="Arial" w:cs="Arial"/>
          <w:sz w:val="20"/>
          <w:szCs w:val="20"/>
        </w:rPr>
        <w:t xml:space="preserve"> </w:t>
      </w:r>
      <w:r w:rsidR="0089629C" w:rsidRPr="00DB0FE2">
        <w:rPr>
          <w:rFonts w:ascii="Arial" w:hAnsi="Arial" w:cs="Arial"/>
          <w:bCs/>
          <w:sz w:val="20"/>
          <w:szCs w:val="20"/>
        </w:rPr>
        <w:t>Plochy smíšené</w:t>
      </w:r>
      <w:r w:rsidR="0089629C" w:rsidRPr="00DB0FE2">
        <w:rPr>
          <w:rFonts w:ascii="Arial" w:hAnsi="Arial" w:cs="Arial"/>
          <w:sz w:val="20"/>
          <w:szCs w:val="20"/>
        </w:rPr>
        <w:t xml:space="preserve"> </w:t>
      </w:r>
      <w:r w:rsidR="0089629C" w:rsidRPr="00DB0FE2">
        <w:rPr>
          <w:rFonts w:ascii="Arial" w:hAnsi="Arial" w:cs="Arial"/>
          <w:sz w:val="20"/>
          <w:szCs w:val="20"/>
        </w:rPr>
        <w:tab/>
      </w:r>
      <w:r w:rsidR="0089629C" w:rsidRPr="00DB0FE2">
        <w:rPr>
          <w:rFonts w:ascii="Arial" w:hAnsi="Arial" w:cs="Arial"/>
          <w:sz w:val="20"/>
          <w:szCs w:val="20"/>
        </w:rPr>
        <w:tab/>
      </w:r>
      <w:r w:rsidR="0089629C" w:rsidRPr="00DB0FE2">
        <w:rPr>
          <w:rFonts w:ascii="Arial" w:hAnsi="Arial" w:cs="Arial"/>
          <w:sz w:val="20"/>
          <w:szCs w:val="20"/>
        </w:rPr>
        <w:tab/>
      </w:r>
      <w:r w:rsidR="0089629C" w:rsidRPr="00DB0FE2">
        <w:rPr>
          <w:rFonts w:ascii="Arial" w:hAnsi="Arial" w:cs="Arial"/>
          <w:bCs/>
          <w:sz w:val="20"/>
          <w:szCs w:val="20"/>
        </w:rPr>
        <w:t>vinné sklepy</w:t>
      </w:r>
    </w:p>
    <w:p w:rsidR="0089629C" w:rsidRPr="00DB0FE2" w:rsidRDefault="001D7E5E" w:rsidP="0089629C">
      <w:pPr>
        <w:rPr>
          <w:rFonts w:ascii="Arial" w:hAnsi="Arial" w:cs="Arial"/>
          <w:bCs/>
          <w:sz w:val="20"/>
          <w:szCs w:val="20"/>
        </w:rPr>
      </w:pPr>
      <w:r w:rsidRPr="00DB0FE2">
        <w:rPr>
          <w:rFonts w:ascii="Arial" w:hAnsi="Arial" w:cs="Arial"/>
          <w:b/>
          <w:bCs/>
          <w:sz w:val="20"/>
          <w:szCs w:val="20"/>
        </w:rPr>
        <w:t>OV</w:t>
      </w:r>
      <w:r w:rsidR="0089629C" w:rsidRPr="00DB0FE2">
        <w:rPr>
          <w:rFonts w:ascii="Arial" w:hAnsi="Arial" w:cs="Arial"/>
          <w:sz w:val="20"/>
          <w:szCs w:val="20"/>
        </w:rPr>
        <w:t xml:space="preserve"> </w:t>
      </w:r>
      <w:r w:rsidR="0089629C" w:rsidRPr="00DB0FE2">
        <w:rPr>
          <w:rFonts w:ascii="Arial" w:hAnsi="Arial" w:cs="Arial"/>
          <w:bCs/>
          <w:sz w:val="20"/>
          <w:szCs w:val="20"/>
        </w:rPr>
        <w:t>Plochy občanského vybavení</w:t>
      </w:r>
      <w:r w:rsidR="0089629C" w:rsidRPr="00DB0FE2">
        <w:rPr>
          <w:rFonts w:ascii="Arial" w:hAnsi="Arial" w:cs="Arial"/>
          <w:sz w:val="20"/>
          <w:szCs w:val="20"/>
        </w:rPr>
        <w:t xml:space="preserve"> </w:t>
      </w:r>
      <w:r w:rsidR="0089629C" w:rsidRPr="00DB0FE2">
        <w:rPr>
          <w:rFonts w:ascii="Arial" w:hAnsi="Arial" w:cs="Arial"/>
          <w:sz w:val="20"/>
          <w:szCs w:val="20"/>
        </w:rPr>
        <w:tab/>
      </w:r>
      <w:r w:rsidR="0089629C" w:rsidRPr="00DB0FE2">
        <w:rPr>
          <w:rFonts w:ascii="Arial" w:hAnsi="Arial" w:cs="Arial"/>
          <w:bCs/>
          <w:sz w:val="20"/>
          <w:szCs w:val="20"/>
        </w:rPr>
        <w:t>veřejná infrastruktura</w:t>
      </w:r>
    </w:p>
    <w:p w:rsidR="0089629C" w:rsidRPr="00DB0FE2" w:rsidRDefault="0089629C" w:rsidP="0089629C">
      <w:pPr>
        <w:rPr>
          <w:rFonts w:ascii="Arial" w:hAnsi="Arial" w:cs="Arial"/>
          <w:bCs/>
          <w:sz w:val="20"/>
          <w:szCs w:val="20"/>
        </w:rPr>
      </w:pPr>
      <w:r w:rsidRPr="00DB0FE2">
        <w:rPr>
          <w:rFonts w:ascii="Arial" w:hAnsi="Arial" w:cs="Arial"/>
          <w:b/>
          <w:bCs/>
          <w:sz w:val="20"/>
          <w:szCs w:val="20"/>
        </w:rPr>
        <w:t>OS</w:t>
      </w:r>
      <w:r w:rsidRPr="00DB0FE2">
        <w:rPr>
          <w:rFonts w:ascii="Arial" w:hAnsi="Arial" w:cs="Arial"/>
          <w:sz w:val="20"/>
          <w:szCs w:val="20"/>
        </w:rPr>
        <w:tab/>
      </w:r>
      <w:r w:rsidRPr="00DB0FE2">
        <w:rPr>
          <w:rFonts w:ascii="Arial" w:hAnsi="Arial" w:cs="Arial"/>
          <w:sz w:val="20"/>
          <w:szCs w:val="20"/>
        </w:rPr>
        <w:tab/>
      </w:r>
      <w:r w:rsidRPr="00DB0FE2">
        <w:rPr>
          <w:rFonts w:ascii="Arial" w:hAnsi="Arial" w:cs="Arial"/>
          <w:sz w:val="20"/>
          <w:szCs w:val="20"/>
        </w:rPr>
        <w:tab/>
      </w:r>
      <w:r w:rsidRPr="00DB0FE2">
        <w:rPr>
          <w:rFonts w:ascii="Arial" w:hAnsi="Arial" w:cs="Arial"/>
          <w:sz w:val="20"/>
          <w:szCs w:val="20"/>
        </w:rPr>
        <w:tab/>
      </w:r>
      <w:r w:rsidRPr="00DB0FE2">
        <w:rPr>
          <w:rFonts w:ascii="Arial" w:hAnsi="Arial" w:cs="Arial"/>
          <w:sz w:val="20"/>
          <w:szCs w:val="20"/>
        </w:rPr>
        <w:tab/>
      </w:r>
      <w:r w:rsidRPr="00DB0FE2">
        <w:rPr>
          <w:rFonts w:ascii="Arial" w:hAnsi="Arial" w:cs="Arial"/>
          <w:bCs/>
          <w:sz w:val="20"/>
          <w:szCs w:val="20"/>
        </w:rPr>
        <w:t>tělovýchovné a sportovní zařízení</w:t>
      </w:r>
    </w:p>
    <w:p w:rsidR="007F470F" w:rsidRPr="00DB0FE2" w:rsidRDefault="007F470F" w:rsidP="0089629C">
      <w:pPr>
        <w:rPr>
          <w:rFonts w:ascii="Arial" w:hAnsi="Arial" w:cs="Arial"/>
          <w:b/>
          <w:sz w:val="20"/>
          <w:szCs w:val="20"/>
        </w:rPr>
      </w:pPr>
      <w:r w:rsidRPr="00DB0FE2">
        <w:rPr>
          <w:rFonts w:ascii="Arial" w:hAnsi="Arial" w:cs="Arial"/>
          <w:b/>
          <w:bCs/>
          <w:sz w:val="20"/>
          <w:szCs w:val="20"/>
        </w:rPr>
        <w:t>OX</w:t>
      </w:r>
      <w:r w:rsidRPr="00DB0FE2">
        <w:rPr>
          <w:rFonts w:ascii="Arial" w:hAnsi="Arial" w:cs="Arial"/>
          <w:b/>
          <w:sz w:val="20"/>
          <w:szCs w:val="20"/>
        </w:rPr>
        <w:tab/>
      </w:r>
      <w:r w:rsidRPr="00DB0FE2">
        <w:rPr>
          <w:rFonts w:ascii="Arial" w:hAnsi="Arial" w:cs="Arial"/>
          <w:b/>
          <w:sz w:val="20"/>
          <w:szCs w:val="20"/>
        </w:rPr>
        <w:tab/>
      </w:r>
      <w:r w:rsidRPr="00DB0FE2">
        <w:rPr>
          <w:rFonts w:ascii="Arial" w:hAnsi="Arial" w:cs="Arial"/>
          <w:b/>
          <w:sz w:val="20"/>
          <w:szCs w:val="20"/>
        </w:rPr>
        <w:tab/>
      </w:r>
      <w:r w:rsidRPr="00DB0FE2">
        <w:rPr>
          <w:rFonts w:ascii="Arial" w:hAnsi="Arial" w:cs="Arial"/>
          <w:b/>
          <w:sz w:val="20"/>
          <w:szCs w:val="20"/>
        </w:rPr>
        <w:tab/>
      </w:r>
      <w:r w:rsidRPr="00DB0FE2">
        <w:rPr>
          <w:rFonts w:ascii="Arial" w:hAnsi="Arial" w:cs="Arial"/>
          <w:b/>
          <w:sz w:val="20"/>
          <w:szCs w:val="20"/>
        </w:rPr>
        <w:tab/>
      </w:r>
      <w:r w:rsidRPr="00DB0FE2">
        <w:rPr>
          <w:rFonts w:ascii="Arial" w:hAnsi="Arial" w:cs="Arial"/>
          <w:bCs/>
          <w:sz w:val="20"/>
          <w:szCs w:val="20"/>
        </w:rPr>
        <w:t>smíšené</w:t>
      </w:r>
    </w:p>
    <w:p w:rsidR="0089629C" w:rsidRPr="00DB0FE2" w:rsidRDefault="001D7E5E" w:rsidP="0089629C">
      <w:pPr>
        <w:rPr>
          <w:rFonts w:ascii="Arial" w:hAnsi="Arial" w:cs="Arial"/>
          <w:bCs/>
          <w:sz w:val="20"/>
          <w:szCs w:val="20"/>
        </w:rPr>
      </w:pPr>
      <w:r w:rsidRPr="00DB0FE2">
        <w:rPr>
          <w:rFonts w:ascii="Arial" w:hAnsi="Arial" w:cs="Arial"/>
          <w:b/>
          <w:bCs/>
          <w:sz w:val="20"/>
          <w:szCs w:val="20"/>
        </w:rPr>
        <w:t>PV</w:t>
      </w:r>
      <w:r w:rsidR="0089629C" w:rsidRPr="00DB0FE2">
        <w:rPr>
          <w:rFonts w:ascii="Arial" w:hAnsi="Arial" w:cs="Arial"/>
          <w:sz w:val="20"/>
          <w:szCs w:val="20"/>
        </w:rPr>
        <w:t xml:space="preserve"> </w:t>
      </w:r>
      <w:r w:rsidR="0089629C" w:rsidRPr="00DB0FE2">
        <w:rPr>
          <w:rFonts w:ascii="Arial" w:hAnsi="Arial" w:cs="Arial"/>
          <w:bCs/>
          <w:sz w:val="20"/>
          <w:szCs w:val="20"/>
        </w:rPr>
        <w:t>Plochy veřejných prostranství</w:t>
      </w:r>
      <w:r w:rsidR="0089629C" w:rsidRPr="00DB0FE2">
        <w:rPr>
          <w:rFonts w:ascii="Arial" w:hAnsi="Arial" w:cs="Arial"/>
          <w:sz w:val="20"/>
          <w:szCs w:val="20"/>
        </w:rPr>
        <w:t xml:space="preserve"> </w:t>
      </w:r>
      <w:r w:rsidR="0089629C" w:rsidRPr="00DB0FE2">
        <w:rPr>
          <w:rFonts w:ascii="Arial" w:hAnsi="Arial" w:cs="Arial"/>
          <w:sz w:val="20"/>
          <w:szCs w:val="20"/>
        </w:rPr>
        <w:tab/>
      </w:r>
      <w:r w:rsidR="0089629C" w:rsidRPr="00DB0FE2">
        <w:rPr>
          <w:rFonts w:ascii="Arial" w:hAnsi="Arial" w:cs="Arial"/>
          <w:bCs/>
          <w:sz w:val="20"/>
          <w:szCs w:val="20"/>
        </w:rPr>
        <w:t>veřejné prostranství</w:t>
      </w:r>
    </w:p>
    <w:p w:rsidR="0089629C" w:rsidRPr="00DB0FE2" w:rsidRDefault="0089629C" w:rsidP="0089629C">
      <w:pPr>
        <w:rPr>
          <w:rFonts w:ascii="Arial" w:hAnsi="Arial" w:cs="Arial"/>
          <w:sz w:val="20"/>
          <w:szCs w:val="20"/>
        </w:rPr>
      </w:pPr>
      <w:r w:rsidRPr="00DB0FE2">
        <w:rPr>
          <w:rFonts w:ascii="Arial" w:hAnsi="Arial" w:cs="Arial"/>
          <w:b/>
          <w:bCs/>
          <w:sz w:val="20"/>
          <w:szCs w:val="20"/>
        </w:rPr>
        <w:t>PZ</w:t>
      </w:r>
      <w:r w:rsidRPr="00DB0FE2">
        <w:rPr>
          <w:rFonts w:ascii="Arial" w:hAnsi="Arial" w:cs="Arial"/>
          <w:sz w:val="20"/>
          <w:szCs w:val="20"/>
        </w:rPr>
        <w:tab/>
      </w:r>
      <w:r w:rsidRPr="00DB0FE2">
        <w:rPr>
          <w:rFonts w:ascii="Arial" w:hAnsi="Arial" w:cs="Arial"/>
          <w:sz w:val="20"/>
          <w:szCs w:val="20"/>
        </w:rPr>
        <w:tab/>
      </w:r>
      <w:r w:rsidRPr="00DB0FE2">
        <w:rPr>
          <w:rFonts w:ascii="Arial" w:hAnsi="Arial" w:cs="Arial"/>
          <w:sz w:val="20"/>
          <w:szCs w:val="20"/>
        </w:rPr>
        <w:tab/>
      </w:r>
      <w:r w:rsidRPr="00DB0FE2">
        <w:rPr>
          <w:rFonts w:ascii="Arial" w:hAnsi="Arial" w:cs="Arial"/>
          <w:sz w:val="20"/>
          <w:szCs w:val="20"/>
        </w:rPr>
        <w:tab/>
      </w:r>
      <w:r w:rsidRPr="00DB0FE2">
        <w:rPr>
          <w:rFonts w:ascii="Arial" w:hAnsi="Arial" w:cs="Arial"/>
          <w:sz w:val="20"/>
          <w:szCs w:val="20"/>
        </w:rPr>
        <w:tab/>
      </w:r>
      <w:r w:rsidRPr="00DB0FE2">
        <w:rPr>
          <w:rFonts w:ascii="Arial" w:hAnsi="Arial" w:cs="Arial"/>
          <w:bCs/>
          <w:sz w:val="20"/>
          <w:szCs w:val="20"/>
        </w:rPr>
        <w:t>zeleň na veřejných prostranstvích</w:t>
      </w:r>
    </w:p>
    <w:p w:rsidR="001D7E5E" w:rsidRPr="00DB0FE2" w:rsidRDefault="001D7E5E" w:rsidP="001D7E5E">
      <w:pPr>
        <w:rPr>
          <w:rFonts w:ascii="Arial" w:hAnsi="Arial" w:cs="Arial"/>
          <w:sz w:val="20"/>
          <w:szCs w:val="20"/>
        </w:rPr>
      </w:pPr>
      <w:r w:rsidRPr="00DB0FE2">
        <w:rPr>
          <w:rFonts w:ascii="Arial" w:hAnsi="Arial" w:cs="Arial"/>
          <w:b/>
          <w:bCs/>
          <w:sz w:val="20"/>
          <w:szCs w:val="20"/>
        </w:rPr>
        <w:t>PH</w:t>
      </w:r>
      <w:r w:rsidR="0089629C" w:rsidRPr="00DB0FE2">
        <w:rPr>
          <w:rFonts w:ascii="Arial" w:hAnsi="Arial" w:cs="Arial"/>
          <w:sz w:val="20"/>
          <w:szCs w:val="20"/>
        </w:rPr>
        <w:t xml:space="preserve"> </w:t>
      </w:r>
      <w:r w:rsidR="0089629C" w:rsidRPr="00DB0FE2">
        <w:rPr>
          <w:rFonts w:ascii="Arial" w:hAnsi="Arial" w:cs="Arial"/>
          <w:sz w:val="20"/>
          <w:szCs w:val="20"/>
        </w:rPr>
        <w:tab/>
      </w:r>
      <w:r w:rsidR="0089629C" w:rsidRPr="00DB0FE2">
        <w:rPr>
          <w:rFonts w:ascii="Arial" w:hAnsi="Arial" w:cs="Arial"/>
          <w:sz w:val="20"/>
          <w:szCs w:val="20"/>
        </w:rPr>
        <w:tab/>
      </w:r>
      <w:r w:rsidR="0089629C" w:rsidRPr="00DB0FE2">
        <w:rPr>
          <w:rFonts w:ascii="Arial" w:hAnsi="Arial" w:cs="Arial"/>
          <w:sz w:val="20"/>
          <w:szCs w:val="20"/>
        </w:rPr>
        <w:tab/>
      </w:r>
      <w:r w:rsidR="0089629C" w:rsidRPr="00DB0FE2">
        <w:rPr>
          <w:rFonts w:ascii="Arial" w:hAnsi="Arial" w:cs="Arial"/>
          <w:sz w:val="20"/>
          <w:szCs w:val="20"/>
        </w:rPr>
        <w:tab/>
      </w:r>
      <w:r w:rsidR="0089629C" w:rsidRPr="00DB0FE2">
        <w:rPr>
          <w:rFonts w:ascii="Arial" w:hAnsi="Arial" w:cs="Arial"/>
          <w:sz w:val="20"/>
          <w:szCs w:val="20"/>
        </w:rPr>
        <w:tab/>
        <w:t>zeleň vyhrazená, hřbitov</w:t>
      </w:r>
    </w:p>
    <w:p w:rsidR="007F470F" w:rsidRPr="00DB0FE2" w:rsidRDefault="007F470F" w:rsidP="007F470F">
      <w:pPr>
        <w:rPr>
          <w:rFonts w:ascii="Arial" w:hAnsi="Arial" w:cs="Arial"/>
          <w:b/>
          <w:sz w:val="20"/>
          <w:szCs w:val="20"/>
        </w:rPr>
      </w:pPr>
      <w:r w:rsidRPr="00DB0FE2">
        <w:rPr>
          <w:rFonts w:ascii="Arial" w:hAnsi="Arial" w:cs="Arial"/>
          <w:b/>
          <w:bCs/>
          <w:sz w:val="20"/>
          <w:szCs w:val="20"/>
        </w:rPr>
        <w:t>ZS</w:t>
      </w:r>
      <w:r w:rsidR="00DB0FE2" w:rsidRPr="00DB0FE2">
        <w:rPr>
          <w:rFonts w:ascii="Arial" w:hAnsi="Arial" w:cs="Arial"/>
          <w:b/>
          <w:bCs/>
          <w:sz w:val="20"/>
          <w:szCs w:val="20"/>
        </w:rPr>
        <w:tab/>
      </w:r>
      <w:r w:rsidR="00DB0FE2" w:rsidRPr="00DB0FE2">
        <w:rPr>
          <w:rFonts w:ascii="Arial" w:hAnsi="Arial" w:cs="Arial"/>
          <w:b/>
          <w:bCs/>
          <w:sz w:val="20"/>
          <w:szCs w:val="20"/>
        </w:rPr>
        <w:tab/>
      </w:r>
      <w:r w:rsidRPr="00DB0FE2">
        <w:rPr>
          <w:rFonts w:ascii="Arial" w:hAnsi="Arial" w:cs="Arial"/>
          <w:b/>
          <w:sz w:val="20"/>
          <w:szCs w:val="20"/>
        </w:rPr>
        <w:tab/>
      </w:r>
      <w:r w:rsidRPr="00DB0FE2">
        <w:rPr>
          <w:rFonts w:ascii="Arial" w:hAnsi="Arial" w:cs="Arial"/>
          <w:b/>
          <w:sz w:val="20"/>
          <w:szCs w:val="20"/>
        </w:rPr>
        <w:tab/>
      </w:r>
      <w:r w:rsidRPr="00DB0FE2">
        <w:rPr>
          <w:rFonts w:ascii="Arial" w:hAnsi="Arial" w:cs="Arial"/>
          <w:b/>
          <w:sz w:val="20"/>
          <w:szCs w:val="20"/>
        </w:rPr>
        <w:tab/>
      </w:r>
      <w:r w:rsidRPr="00DB0FE2">
        <w:rPr>
          <w:rFonts w:ascii="Arial" w:hAnsi="Arial" w:cs="Arial"/>
          <w:sz w:val="20"/>
          <w:szCs w:val="20"/>
        </w:rPr>
        <w:t>zeleň sídelní</w:t>
      </w:r>
    </w:p>
    <w:p w:rsidR="007F470F" w:rsidRPr="00DB0FE2" w:rsidRDefault="007F470F" w:rsidP="001D7E5E">
      <w:pPr>
        <w:rPr>
          <w:rFonts w:ascii="Arial" w:hAnsi="Arial" w:cs="Arial"/>
          <w:sz w:val="20"/>
          <w:szCs w:val="20"/>
        </w:rPr>
      </w:pPr>
    </w:p>
    <w:p w:rsidR="0089629C" w:rsidRPr="00DB0FE2" w:rsidRDefault="001D7E5E" w:rsidP="0089629C">
      <w:pPr>
        <w:rPr>
          <w:rFonts w:ascii="Arial" w:hAnsi="Arial" w:cs="Arial"/>
          <w:sz w:val="20"/>
          <w:szCs w:val="20"/>
        </w:rPr>
      </w:pPr>
      <w:r w:rsidRPr="00DB0FE2">
        <w:rPr>
          <w:rFonts w:ascii="Arial" w:hAnsi="Arial" w:cs="Arial"/>
          <w:b/>
          <w:bCs/>
          <w:sz w:val="20"/>
          <w:szCs w:val="20"/>
        </w:rPr>
        <w:t>DP</w:t>
      </w:r>
      <w:r w:rsidR="0089629C" w:rsidRPr="00DB0FE2">
        <w:rPr>
          <w:rFonts w:ascii="Arial" w:hAnsi="Arial" w:cs="Arial"/>
          <w:sz w:val="20"/>
          <w:szCs w:val="20"/>
        </w:rPr>
        <w:t xml:space="preserve"> Plochy dopravní infrastruktury </w:t>
      </w:r>
      <w:r w:rsidR="0089629C" w:rsidRPr="00DB0FE2">
        <w:rPr>
          <w:rFonts w:ascii="Arial" w:hAnsi="Arial" w:cs="Arial"/>
          <w:sz w:val="20"/>
          <w:szCs w:val="20"/>
        </w:rPr>
        <w:tab/>
        <w:t>silniční, parkoviště</w:t>
      </w:r>
    </w:p>
    <w:p w:rsidR="0089629C" w:rsidRPr="00DB0FE2" w:rsidRDefault="001D7E5E" w:rsidP="0089629C">
      <w:pPr>
        <w:rPr>
          <w:rFonts w:ascii="Arial" w:hAnsi="Arial" w:cs="Arial"/>
          <w:sz w:val="20"/>
          <w:szCs w:val="20"/>
        </w:rPr>
      </w:pPr>
      <w:r w:rsidRPr="00DB0FE2">
        <w:rPr>
          <w:rFonts w:ascii="Arial" w:hAnsi="Arial" w:cs="Arial"/>
          <w:b/>
          <w:bCs/>
          <w:sz w:val="20"/>
          <w:szCs w:val="20"/>
        </w:rPr>
        <w:t>DZ</w:t>
      </w:r>
      <w:r w:rsidR="0089629C" w:rsidRPr="00DB0FE2">
        <w:rPr>
          <w:rFonts w:ascii="Arial" w:hAnsi="Arial" w:cs="Arial"/>
          <w:b/>
          <w:bCs/>
          <w:sz w:val="20"/>
          <w:szCs w:val="20"/>
        </w:rPr>
        <w:tab/>
      </w:r>
      <w:r w:rsidR="0089629C" w:rsidRPr="00DB0FE2">
        <w:rPr>
          <w:rFonts w:ascii="Arial" w:hAnsi="Arial" w:cs="Arial"/>
          <w:b/>
          <w:bCs/>
          <w:sz w:val="20"/>
          <w:szCs w:val="20"/>
        </w:rPr>
        <w:tab/>
      </w:r>
      <w:r w:rsidR="0089629C" w:rsidRPr="00DB0FE2">
        <w:rPr>
          <w:rFonts w:ascii="Arial" w:hAnsi="Arial" w:cs="Arial"/>
          <w:b/>
          <w:bCs/>
          <w:sz w:val="20"/>
          <w:szCs w:val="20"/>
        </w:rPr>
        <w:tab/>
      </w:r>
      <w:r w:rsidR="0089629C" w:rsidRPr="00DB0FE2">
        <w:rPr>
          <w:rFonts w:ascii="Arial" w:hAnsi="Arial" w:cs="Arial"/>
          <w:b/>
          <w:bCs/>
          <w:sz w:val="20"/>
          <w:szCs w:val="20"/>
        </w:rPr>
        <w:tab/>
      </w:r>
      <w:r w:rsidR="0089629C" w:rsidRPr="00DB0FE2">
        <w:rPr>
          <w:rFonts w:ascii="Arial" w:hAnsi="Arial" w:cs="Arial"/>
          <w:b/>
          <w:bCs/>
          <w:sz w:val="20"/>
          <w:szCs w:val="20"/>
        </w:rPr>
        <w:tab/>
      </w:r>
      <w:r w:rsidR="0089629C" w:rsidRPr="00DB0FE2">
        <w:rPr>
          <w:rFonts w:ascii="Arial" w:hAnsi="Arial" w:cs="Arial"/>
          <w:sz w:val="20"/>
          <w:szCs w:val="20"/>
        </w:rPr>
        <w:t xml:space="preserve"> železnice</w:t>
      </w:r>
    </w:p>
    <w:p w:rsidR="001D7E5E" w:rsidRPr="00DB0FE2" w:rsidRDefault="001D7E5E" w:rsidP="001D7E5E">
      <w:pPr>
        <w:rPr>
          <w:rFonts w:ascii="Arial" w:hAnsi="Arial" w:cs="Arial"/>
          <w:sz w:val="20"/>
          <w:szCs w:val="20"/>
        </w:rPr>
      </w:pPr>
      <w:r w:rsidRPr="00DB0FE2">
        <w:rPr>
          <w:rFonts w:ascii="Arial" w:hAnsi="Arial" w:cs="Arial"/>
          <w:b/>
          <w:bCs/>
          <w:sz w:val="20"/>
          <w:szCs w:val="20"/>
        </w:rPr>
        <w:t>TI</w:t>
      </w:r>
      <w:r w:rsidR="0089629C" w:rsidRPr="00DB0FE2">
        <w:rPr>
          <w:rFonts w:ascii="Arial" w:hAnsi="Arial" w:cs="Arial"/>
          <w:sz w:val="20"/>
          <w:szCs w:val="20"/>
        </w:rPr>
        <w:t xml:space="preserve"> Plochy technické infrastruktury</w:t>
      </w:r>
    </w:p>
    <w:p w:rsidR="0089629C" w:rsidRPr="00DB0FE2" w:rsidRDefault="001D7E5E" w:rsidP="0089629C">
      <w:pPr>
        <w:rPr>
          <w:rFonts w:ascii="Arial" w:hAnsi="Arial" w:cs="Arial"/>
          <w:sz w:val="20"/>
          <w:szCs w:val="20"/>
        </w:rPr>
      </w:pPr>
      <w:r w:rsidRPr="00DB0FE2">
        <w:rPr>
          <w:rFonts w:ascii="Arial" w:hAnsi="Arial" w:cs="Arial"/>
          <w:b/>
          <w:bCs/>
          <w:sz w:val="20"/>
          <w:szCs w:val="20"/>
        </w:rPr>
        <w:t>VD</w:t>
      </w:r>
      <w:r w:rsidR="0089629C" w:rsidRPr="00DB0FE2">
        <w:rPr>
          <w:rFonts w:ascii="Arial" w:hAnsi="Arial" w:cs="Arial"/>
          <w:sz w:val="20"/>
          <w:szCs w:val="20"/>
        </w:rPr>
        <w:t xml:space="preserve"> Plochy výroby a skladování </w:t>
      </w:r>
      <w:r w:rsidR="0089629C" w:rsidRPr="00DB0FE2">
        <w:rPr>
          <w:rFonts w:ascii="Arial" w:hAnsi="Arial" w:cs="Arial"/>
          <w:sz w:val="20"/>
          <w:szCs w:val="20"/>
        </w:rPr>
        <w:tab/>
      </w:r>
      <w:r w:rsidR="0089629C" w:rsidRPr="00DB0FE2">
        <w:rPr>
          <w:rFonts w:ascii="Arial" w:hAnsi="Arial" w:cs="Arial"/>
          <w:sz w:val="20"/>
          <w:szCs w:val="20"/>
        </w:rPr>
        <w:tab/>
        <w:t xml:space="preserve">drobná výroba, sklady, služby </w:t>
      </w:r>
    </w:p>
    <w:p w:rsidR="0089629C" w:rsidRPr="00DB0FE2" w:rsidRDefault="0089629C" w:rsidP="0089629C">
      <w:pPr>
        <w:rPr>
          <w:rFonts w:ascii="Arial" w:hAnsi="Arial" w:cs="Arial"/>
          <w:sz w:val="20"/>
          <w:szCs w:val="20"/>
        </w:rPr>
      </w:pPr>
    </w:p>
    <w:p w:rsidR="001D7E5E" w:rsidRPr="00DB0FE2" w:rsidRDefault="001D7E5E" w:rsidP="001D7E5E">
      <w:pPr>
        <w:rPr>
          <w:rFonts w:ascii="Arial" w:hAnsi="Arial" w:cs="Arial"/>
          <w:sz w:val="20"/>
          <w:szCs w:val="20"/>
        </w:rPr>
      </w:pPr>
      <w:r w:rsidRPr="00DB0FE2">
        <w:rPr>
          <w:rFonts w:ascii="Arial" w:hAnsi="Arial" w:cs="Arial"/>
          <w:b/>
          <w:bCs/>
          <w:sz w:val="20"/>
          <w:szCs w:val="20"/>
        </w:rPr>
        <w:t>VZ</w:t>
      </w:r>
      <w:r w:rsidR="0089629C" w:rsidRPr="00DB0FE2">
        <w:rPr>
          <w:rFonts w:ascii="Arial" w:hAnsi="Arial" w:cs="Arial"/>
          <w:sz w:val="20"/>
          <w:szCs w:val="20"/>
        </w:rPr>
        <w:t xml:space="preserve"> </w:t>
      </w:r>
      <w:r w:rsidR="0089629C" w:rsidRPr="00DB0FE2">
        <w:rPr>
          <w:rFonts w:ascii="Arial" w:hAnsi="Arial" w:cs="Arial"/>
          <w:sz w:val="20"/>
          <w:szCs w:val="20"/>
        </w:rPr>
        <w:tab/>
      </w:r>
      <w:r w:rsidR="0089629C" w:rsidRPr="00DB0FE2">
        <w:rPr>
          <w:rFonts w:ascii="Arial" w:hAnsi="Arial" w:cs="Arial"/>
          <w:sz w:val="20"/>
          <w:szCs w:val="20"/>
        </w:rPr>
        <w:tab/>
      </w:r>
      <w:r w:rsidR="0089629C" w:rsidRPr="00DB0FE2">
        <w:rPr>
          <w:rFonts w:ascii="Arial" w:hAnsi="Arial" w:cs="Arial"/>
          <w:sz w:val="20"/>
          <w:szCs w:val="20"/>
        </w:rPr>
        <w:tab/>
      </w:r>
      <w:r w:rsidR="0089629C" w:rsidRPr="00DB0FE2">
        <w:rPr>
          <w:rFonts w:ascii="Arial" w:hAnsi="Arial" w:cs="Arial"/>
          <w:sz w:val="20"/>
          <w:szCs w:val="20"/>
        </w:rPr>
        <w:tab/>
      </w:r>
      <w:r w:rsidR="0089629C" w:rsidRPr="00DB0FE2">
        <w:rPr>
          <w:rFonts w:ascii="Arial" w:hAnsi="Arial" w:cs="Arial"/>
          <w:sz w:val="20"/>
          <w:szCs w:val="20"/>
        </w:rPr>
        <w:tab/>
        <w:t>zemědělská výroba</w:t>
      </w:r>
    </w:p>
    <w:p w:rsidR="001D7E5E" w:rsidRPr="00DB0FE2" w:rsidRDefault="001D7E5E" w:rsidP="001D7E5E">
      <w:pPr>
        <w:rPr>
          <w:rFonts w:ascii="Arial" w:hAnsi="Arial" w:cs="Arial"/>
          <w:sz w:val="20"/>
          <w:szCs w:val="20"/>
        </w:rPr>
      </w:pPr>
      <w:r w:rsidRPr="00DB0FE2">
        <w:rPr>
          <w:rFonts w:ascii="Arial" w:hAnsi="Arial" w:cs="Arial"/>
          <w:b/>
          <w:bCs/>
          <w:sz w:val="20"/>
          <w:szCs w:val="20"/>
        </w:rPr>
        <w:lastRenderedPageBreak/>
        <w:t>VS</w:t>
      </w:r>
      <w:r w:rsidR="0089629C" w:rsidRPr="00DB0FE2">
        <w:rPr>
          <w:rFonts w:ascii="Arial" w:hAnsi="Arial" w:cs="Arial"/>
          <w:sz w:val="20"/>
          <w:szCs w:val="20"/>
        </w:rPr>
        <w:t xml:space="preserve"> Plochy smíšené výrobní</w:t>
      </w:r>
    </w:p>
    <w:p w:rsidR="001D7E5E" w:rsidRPr="00DB0FE2" w:rsidRDefault="001D7E5E" w:rsidP="001D7E5E">
      <w:pPr>
        <w:rPr>
          <w:rFonts w:ascii="Arial" w:hAnsi="Arial" w:cs="Arial"/>
          <w:sz w:val="20"/>
          <w:szCs w:val="20"/>
        </w:rPr>
      </w:pPr>
      <w:r w:rsidRPr="00DB0FE2">
        <w:rPr>
          <w:rFonts w:ascii="Arial" w:hAnsi="Arial" w:cs="Arial"/>
          <w:b/>
          <w:bCs/>
          <w:sz w:val="20"/>
          <w:szCs w:val="20"/>
        </w:rPr>
        <w:t>W</w:t>
      </w:r>
      <w:r w:rsidR="0089629C" w:rsidRPr="00DB0FE2">
        <w:rPr>
          <w:rFonts w:ascii="Arial" w:hAnsi="Arial" w:cs="Arial"/>
          <w:sz w:val="20"/>
          <w:szCs w:val="20"/>
        </w:rPr>
        <w:t xml:space="preserve"> Plochy vodní a vodohospodářské</w:t>
      </w:r>
    </w:p>
    <w:p w:rsidR="00A024B3" w:rsidRPr="00DB0FE2" w:rsidRDefault="00F730EA" w:rsidP="00F730EA">
      <w:pPr>
        <w:rPr>
          <w:rFonts w:ascii="Arial" w:hAnsi="Arial" w:cs="Arial"/>
          <w:b/>
          <w:bCs/>
          <w:sz w:val="20"/>
          <w:szCs w:val="20"/>
        </w:rPr>
      </w:pPr>
      <w:r w:rsidRPr="00DB0FE2">
        <w:rPr>
          <w:rFonts w:ascii="Arial" w:hAnsi="Arial" w:cs="Arial"/>
          <w:b/>
          <w:bCs/>
          <w:sz w:val="20"/>
          <w:szCs w:val="20"/>
        </w:rPr>
        <w:t>Ploc</w:t>
      </w:r>
      <w:r w:rsidR="007F470F" w:rsidRPr="00DB0FE2">
        <w:rPr>
          <w:rFonts w:ascii="Arial" w:hAnsi="Arial" w:cs="Arial"/>
          <w:b/>
          <w:bCs/>
          <w:sz w:val="20"/>
          <w:szCs w:val="20"/>
        </w:rPr>
        <w:t>hy nezastavěné a nezastavitelné</w:t>
      </w:r>
    </w:p>
    <w:tbl>
      <w:tblPr>
        <w:tblW w:w="0" w:type="auto"/>
        <w:tblLayout w:type="fixed"/>
        <w:tblCellMar>
          <w:left w:w="0" w:type="dxa"/>
          <w:right w:w="0" w:type="dxa"/>
        </w:tblCellMar>
        <w:tblLook w:val="0000" w:firstRow="0" w:lastRow="0" w:firstColumn="0" w:lastColumn="0" w:noHBand="0" w:noVBand="0"/>
      </w:tblPr>
      <w:tblGrid>
        <w:gridCol w:w="552"/>
        <w:gridCol w:w="3283"/>
        <w:gridCol w:w="3624"/>
      </w:tblGrid>
      <w:tr w:rsidR="00B07973" w:rsidRPr="00DB0FE2">
        <w:trPr>
          <w:trHeight w:hRule="exact" w:val="307"/>
        </w:trPr>
        <w:tc>
          <w:tcPr>
            <w:tcW w:w="552" w:type="dxa"/>
            <w:tcBorders>
              <w:top w:val="nil"/>
              <w:left w:val="nil"/>
              <w:bottom w:val="nil"/>
              <w:right w:val="nil"/>
            </w:tcBorders>
            <w:shd w:val="clear" w:color="auto" w:fill="FFFFFF"/>
          </w:tcPr>
          <w:p w:rsidR="00F730EA" w:rsidRPr="00DB0FE2" w:rsidRDefault="00F730EA" w:rsidP="00F730EA">
            <w:pPr>
              <w:rPr>
                <w:rFonts w:ascii="Arial" w:hAnsi="Arial" w:cs="Arial"/>
                <w:sz w:val="20"/>
                <w:szCs w:val="20"/>
              </w:rPr>
            </w:pPr>
            <w:proofErr w:type="spellStart"/>
            <w:r w:rsidRPr="00DB0FE2">
              <w:rPr>
                <w:rFonts w:ascii="Arial" w:hAnsi="Arial" w:cs="Arial"/>
                <w:b/>
                <w:bCs/>
                <w:sz w:val="20"/>
                <w:szCs w:val="20"/>
              </w:rPr>
              <w:t>NZo</w:t>
            </w:r>
            <w:proofErr w:type="spellEnd"/>
          </w:p>
        </w:tc>
        <w:tc>
          <w:tcPr>
            <w:tcW w:w="3283" w:type="dxa"/>
            <w:tcBorders>
              <w:top w:val="nil"/>
              <w:left w:val="nil"/>
              <w:bottom w:val="nil"/>
              <w:right w:val="nil"/>
            </w:tcBorders>
            <w:shd w:val="clear" w:color="auto" w:fill="FFFFFF"/>
          </w:tcPr>
          <w:p w:rsidR="00F730EA" w:rsidRPr="00DB0FE2" w:rsidRDefault="00F730EA" w:rsidP="00F730EA">
            <w:pPr>
              <w:rPr>
                <w:rFonts w:ascii="Arial" w:hAnsi="Arial" w:cs="Arial"/>
                <w:sz w:val="20"/>
                <w:szCs w:val="20"/>
              </w:rPr>
            </w:pPr>
            <w:r w:rsidRPr="00DB0FE2">
              <w:rPr>
                <w:rFonts w:ascii="Arial" w:hAnsi="Arial" w:cs="Arial"/>
                <w:sz w:val="20"/>
                <w:szCs w:val="20"/>
              </w:rPr>
              <w:t>Plochy zemědělské</w:t>
            </w:r>
          </w:p>
        </w:tc>
        <w:tc>
          <w:tcPr>
            <w:tcW w:w="3624" w:type="dxa"/>
            <w:tcBorders>
              <w:top w:val="nil"/>
              <w:left w:val="nil"/>
              <w:bottom w:val="nil"/>
              <w:right w:val="nil"/>
            </w:tcBorders>
            <w:shd w:val="clear" w:color="auto" w:fill="FFFFFF"/>
          </w:tcPr>
          <w:p w:rsidR="00F730EA" w:rsidRPr="00DB0FE2" w:rsidRDefault="00F730EA" w:rsidP="00F730EA">
            <w:pPr>
              <w:rPr>
                <w:rFonts w:ascii="Arial" w:hAnsi="Arial" w:cs="Arial"/>
                <w:sz w:val="20"/>
                <w:szCs w:val="20"/>
              </w:rPr>
            </w:pPr>
            <w:r w:rsidRPr="00DB0FE2">
              <w:rPr>
                <w:rFonts w:ascii="Arial" w:hAnsi="Arial" w:cs="Arial"/>
                <w:sz w:val="20"/>
                <w:szCs w:val="20"/>
              </w:rPr>
              <w:t>orná půda</w:t>
            </w:r>
          </w:p>
        </w:tc>
      </w:tr>
      <w:tr w:rsidR="00B07973" w:rsidRPr="00DB0FE2">
        <w:trPr>
          <w:trHeight w:hRule="exact" w:val="374"/>
        </w:trPr>
        <w:tc>
          <w:tcPr>
            <w:tcW w:w="552" w:type="dxa"/>
            <w:tcBorders>
              <w:top w:val="nil"/>
              <w:left w:val="nil"/>
              <w:bottom w:val="nil"/>
              <w:right w:val="nil"/>
            </w:tcBorders>
            <w:shd w:val="clear" w:color="auto" w:fill="FFFFFF"/>
          </w:tcPr>
          <w:p w:rsidR="00F730EA" w:rsidRPr="00DB0FE2" w:rsidRDefault="00F730EA" w:rsidP="00F730EA">
            <w:pPr>
              <w:rPr>
                <w:rFonts w:ascii="Arial" w:hAnsi="Arial" w:cs="Arial"/>
                <w:sz w:val="20"/>
                <w:szCs w:val="20"/>
              </w:rPr>
            </w:pPr>
            <w:proofErr w:type="spellStart"/>
            <w:r w:rsidRPr="00DB0FE2">
              <w:rPr>
                <w:rFonts w:ascii="Arial" w:hAnsi="Arial" w:cs="Arial"/>
                <w:b/>
                <w:bCs/>
                <w:sz w:val="20"/>
                <w:szCs w:val="20"/>
              </w:rPr>
              <w:t>NZt</w:t>
            </w:r>
            <w:proofErr w:type="spellEnd"/>
          </w:p>
        </w:tc>
        <w:tc>
          <w:tcPr>
            <w:tcW w:w="3283" w:type="dxa"/>
            <w:tcBorders>
              <w:top w:val="nil"/>
              <w:left w:val="nil"/>
              <w:bottom w:val="nil"/>
              <w:right w:val="nil"/>
            </w:tcBorders>
            <w:shd w:val="clear" w:color="auto" w:fill="FFFFFF"/>
          </w:tcPr>
          <w:p w:rsidR="00F730EA" w:rsidRPr="00DB0FE2" w:rsidRDefault="00F730EA" w:rsidP="00F730EA">
            <w:pPr>
              <w:rPr>
                <w:rFonts w:ascii="Arial" w:hAnsi="Arial" w:cs="Arial"/>
                <w:sz w:val="20"/>
                <w:szCs w:val="20"/>
              </w:rPr>
            </w:pPr>
          </w:p>
        </w:tc>
        <w:tc>
          <w:tcPr>
            <w:tcW w:w="3624" w:type="dxa"/>
            <w:tcBorders>
              <w:top w:val="nil"/>
              <w:left w:val="nil"/>
              <w:bottom w:val="nil"/>
              <w:right w:val="nil"/>
            </w:tcBorders>
            <w:shd w:val="clear" w:color="auto" w:fill="FFFFFF"/>
          </w:tcPr>
          <w:p w:rsidR="00F730EA" w:rsidRPr="00DB0FE2" w:rsidRDefault="00F730EA" w:rsidP="00F730EA">
            <w:pPr>
              <w:rPr>
                <w:rFonts w:ascii="Arial" w:hAnsi="Arial" w:cs="Arial"/>
                <w:sz w:val="20"/>
                <w:szCs w:val="20"/>
              </w:rPr>
            </w:pPr>
            <w:r w:rsidRPr="00DB0FE2">
              <w:rPr>
                <w:rFonts w:ascii="Arial" w:hAnsi="Arial" w:cs="Arial"/>
                <w:sz w:val="20"/>
                <w:szCs w:val="20"/>
              </w:rPr>
              <w:t>TTP (louky, pastviny)</w:t>
            </w:r>
          </w:p>
        </w:tc>
      </w:tr>
      <w:tr w:rsidR="00B07973" w:rsidRPr="00DB0FE2">
        <w:trPr>
          <w:trHeight w:hRule="exact" w:val="350"/>
        </w:trPr>
        <w:tc>
          <w:tcPr>
            <w:tcW w:w="552" w:type="dxa"/>
            <w:tcBorders>
              <w:top w:val="nil"/>
              <w:left w:val="nil"/>
              <w:bottom w:val="nil"/>
              <w:right w:val="nil"/>
            </w:tcBorders>
            <w:shd w:val="clear" w:color="auto" w:fill="FFFFFF"/>
          </w:tcPr>
          <w:p w:rsidR="00F730EA" w:rsidRPr="00DB0FE2" w:rsidRDefault="00F730EA" w:rsidP="00F730EA">
            <w:pPr>
              <w:rPr>
                <w:rFonts w:ascii="Arial" w:hAnsi="Arial" w:cs="Arial"/>
                <w:sz w:val="20"/>
                <w:szCs w:val="20"/>
              </w:rPr>
            </w:pPr>
            <w:proofErr w:type="spellStart"/>
            <w:r w:rsidRPr="00DB0FE2">
              <w:rPr>
                <w:rFonts w:ascii="Arial" w:hAnsi="Arial" w:cs="Arial"/>
                <w:b/>
                <w:bCs/>
                <w:sz w:val="20"/>
                <w:szCs w:val="20"/>
              </w:rPr>
              <w:t>NZv</w:t>
            </w:r>
            <w:proofErr w:type="spellEnd"/>
          </w:p>
        </w:tc>
        <w:tc>
          <w:tcPr>
            <w:tcW w:w="3283" w:type="dxa"/>
            <w:tcBorders>
              <w:top w:val="nil"/>
              <w:left w:val="nil"/>
              <w:bottom w:val="nil"/>
              <w:right w:val="nil"/>
            </w:tcBorders>
            <w:shd w:val="clear" w:color="auto" w:fill="FFFFFF"/>
          </w:tcPr>
          <w:p w:rsidR="00F730EA" w:rsidRPr="00DB0FE2" w:rsidRDefault="00F730EA" w:rsidP="00F730EA">
            <w:pPr>
              <w:rPr>
                <w:rFonts w:ascii="Arial" w:hAnsi="Arial" w:cs="Arial"/>
                <w:sz w:val="20"/>
                <w:szCs w:val="20"/>
              </w:rPr>
            </w:pPr>
          </w:p>
        </w:tc>
        <w:tc>
          <w:tcPr>
            <w:tcW w:w="3624" w:type="dxa"/>
            <w:tcBorders>
              <w:top w:val="nil"/>
              <w:left w:val="nil"/>
              <w:bottom w:val="nil"/>
              <w:right w:val="nil"/>
            </w:tcBorders>
            <w:shd w:val="clear" w:color="auto" w:fill="FFFFFF"/>
          </w:tcPr>
          <w:p w:rsidR="00F730EA" w:rsidRPr="00DB0FE2" w:rsidRDefault="00F730EA" w:rsidP="00F730EA">
            <w:pPr>
              <w:rPr>
                <w:rFonts w:ascii="Arial" w:hAnsi="Arial" w:cs="Arial"/>
                <w:sz w:val="20"/>
                <w:szCs w:val="20"/>
              </w:rPr>
            </w:pPr>
            <w:r w:rsidRPr="00DB0FE2">
              <w:rPr>
                <w:rFonts w:ascii="Arial" w:hAnsi="Arial" w:cs="Arial"/>
                <w:sz w:val="20"/>
                <w:szCs w:val="20"/>
              </w:rPr>
              <w:t>vinice</w:t>
            </w:r>
          </w:p>
        </w:tc>
      </w:tr>
      <w:tr w:rsidR="00B07973" w:rsidRPr="00DB0FE2">
        <w:trPr>
          <w:trHeight w:hRule="exact" w:val="374"/>
        </w:trPr>
        <w:tc>
          <w:tcPr>
            <w:tcW w:w="552" w:type="dxa"/>
            <w:tcBorders>
              <w:top w:val="nil"/>
              <w:left w:val="nil"/>
              <w:bottom w:val="nil"/>
              <w:right w:val="nil"/>
            </w:tcBorders>
            <w:shd w:val="clear" w:color="auto" w:fill="FFFFFF"/>
            <w:vAlign w:val="bottom"/>
          </w:tcPr>
          <w:p w:rsidR="00F730EA" w:rsidRPr="00DB0FE2" w:rsidRDefault="00F730EA" w:rsidP="00F730EA">
            <w:pPr>
              <w:rPr>
                <w:rFonts w:ascii="Arial" w:hAnsi="Arial" w:cs="Arial"/>
                <w:sz w:val="20"/>
                <w:szCs w:val="20"/>
              </w:rPr>
            </w:pPr>
            <w:proofErr w:type="spellStart"/>
            <w:r w:rsidRPr="00DB0FE2">
              <w:rPr>
                <w:rFonts w:ascii="Arial" w:hAnsi="Arial" w:cs="Arial"/>
                <w:b/>
                <w:bCs/>
                <w:sz w:val="20"/>
                <w:szCs w:val="20"/>
              </w:rPr>
              <w:t>NZz</w:t>
            </w:r>
            <w:proofErr w:type="spellEnd"/>
          </w:p>
        </w:tc>
        <w:tc>
          <w:tcPr>
            <w:tcW w:w="3283" w:type="dxa"/>
            <w:tcBorders>
              <w:top w:val="nil"/>
              <w:left w:val="nil"/>
              <w:bottom w:val="nil"/>
              <w:right w:val="nil"/>
            </w:tcBorders>
            <w:shd w:val="clear" w:color="auto" w:fill="FFFFFF"/>
          </w:tcPr>
          <w:p w:rsidR="00F730EA" w:rsidRPr="00DB0FE2" w:rsidRDefault="00F730EA" w:rsidP="00F730EA">
            <w:pPr>
              <w:rPr>
                <w:rFonts w:ascii="Arial" w:hAnsi="Arial" w:cs="Arial"/>
                <w:sz w:val="20"/>
                <w:szCs w:val="20"/>
              </w:rPr>
            </w:pPr>
          </w:p>
        </w:tc>
        <w:tc>
          <w:tcPr>
            <w:tcW w:w="3624" w:type="dxa"/>
            <w:tcBorders>
              <w:top w:val="nil"/>
              <w:left w:val="nil"/>
              <w:bottom w:val="nil"/>
              <w:right w:val="nil"/>
            </w:tcBorders>
            <w:shd w:val="clear" w:color="auto" w:fill="FFFFFF"/>
            <w:vAlign w:val="bottom"/>
          </w:tcPr>
          <w:p w:rsidR="00F730EA" w:rsidRPr="00DB0FE2" w:rsidRDefault="00F730EA" w:rsidP="00F730EA">
            <w:pPr>
              <w:rPr>
                <w:rFonts w:ascii="Arial" w:hAnsi="Arial" w:cs="Arial"/>
                <w:sz w:val="20"/>
                <w:szCs w:val="20"/>
              </w:rPr>
            </w:pPr>
            <w:r w:rsidRPr="00DB0FE2">
              <w:rPr>
                <w:rFonts w:ascii="Arial" w:hAnsi="Arial" w:cs="Arial"/>
                <w:sz w:val="20"/>
                <w:szCs w:val="20"/>
              </w:rPr>
              <w:t>zahrady, zeleň soukromá</w:t>
            </w:r>
          </w:p>
        </w:tc>
      </w:tr>
      <w:tr w:rsidR="00B07973" w:rsidRPr="00DB0FE2">
        <w:trPr>
          <w:trHeight w:hRule="exact" w:val="374"/>
        </w:trPr>
        <w:tc>
          <w:tcPr>
            <w:tcW w:w="552" w:type="dxa"/>
            <w:tcBorders>
              <w:top w:val="nil"/>
              <w:left w:val="nil"/>
              <w:bottom w:val="nil"/>
              <w:right w:val="nil"/>
            </w:tcBorders>
            <w:shd w:val="clear" w:color="auto" w:fill="FFFFFF"/>
            <w:vAlign w:val="bottom"/>
          </w:tcPr>
          <w:p w:rsidR="00F730EA" w:rsidRPr="00DB0FE2" w:rsidRDefault="00F730EA" w:rsidP="00F730EA">
            <w:pPr>
              <w:rPr>
                <w:rFonts w:ascii="Arial" w:hAnsi="Arial" w:cs="Arial"/>
                <w:sz w:val="20"/>
                <w:szCs w:val="20"/>
              </w:rPr>
            </w:pPr>
            <w:r w:rsidRPr="00DB0FE2">
              <w:rPr>
                <w:rFonts w:ascii="Arial" w:hAnsi="Arial" w:cs="Arial"/>
                <w:b/>
                <w:bCs/>
                <w:sz w:val="20"/>
                <w:szCs w:val="20"/>
              </w:rPr>
              <w:t>NL</w:t>
            </w:r>
          </w:p>
        </w:tc>
        <w:tc>
          <w:tcPr>
            <w:tcW w:w="3283" w:type="dxa"/>
            <w:tcBorders>
              <w:top w:val="nil"/>
              <w:left w:val="nil"/>
              <w:bottom w:val="nil"/>
              <w:right w:val="nil"/>
            </w:tcBorders>
            <w:shd w:val="clear" w:color="auto" w:fill="FFFFFF"/>
            <w:vAlign w:val="bottom"/>
          </w:tcPr>
          <w:p w:rsidR="00F730EA" w:rsidRPr="00DB0FE2" w:rsidRDefault="00F730EA" w:rsidP="00F730EA">
            <w:pPr>
              <w:rPr>
                <w:rFonts w:ascii="Arial" w:hAnsi="Arial" w:cs="Arial"/>
                <w:sz w:val="20"/>
                <w:szCs w:val="20"/>
              </w:rPr>
            </w:pPr>
            <w:r w:rsidRPr="00DB0FE2">
              <w:rPr>
                <w:rFonts w:ascii="Arial" w:hAnsi="Arial" w:cs="Arial"/>
                <w:sz w:val="20"/>
                <w:szCs w:val="20"/>
              </w:rPr>
              <w:t>Plochy lesní</w:t>
            </w:r>
          </w:p>
        </w:tc>
        <w:tc>
          <w:tcPr>
            <w:tcW w:w="3624" w:type="dxa"/>
            <w:tcBorders>
              <w:top w:val="nil"/>
              <w:left w:val="nil"/>
              <w:bottom w:val="nil"/>
              <w:right w:val="nil"/>
            </w:tcBorders>
            <w:shd w:val="clear" w:color="auto" w:fill="FFFFFF"/>
            <w:vAlign w:val="bottom"/>
          </w:tcPr>
          <w:p w:rsidR="00F730EA" w:rsidRPr="00DB0FE2" w:rsidRDefault="00F730EA" w:rsidP="00F730EA">
            <w:pPr>
              <w:rPr>
                <w:rFonts w:ascii="Arial" w:hAnsi="Arial" w:cs="Arial"/>
                <w:sz w:val="20"/>
                <w:szCs w:val="20"/>
              </w:rPr>
            </w:pPr>
            <w:r w:rsidRPr="00DB0FE2">
              <w:rPr>
                <w:rFonts w:ascii="Arial" w:hAnsi="Arial" w:cs="Arial"/>
                <w:sz w:val="20"/>
                <w:szCs w:val="20"/>
              </w:rPr>
              <w:t>les, PUPFL</w:t>
            </w:r>
          </w:p>
        </w:tc>
      </w:tr>
    </w:tbl>
    <w:p w:rsidR="0089629C" w:rsidRPr="00DB0FE2" w:rsidRDefault="0089629C" w:rsidP="0089629C">
      <w:pPr>
        <w:spacing w:after="0" w:line="240" w:lineRule="auto"/>
        <w:rPr>
          <w:rFonts w:ascii="Arial" w:eastAsia="Times New Roman" w:hAnsi="Arial" w:cs="Arial"/>
          <w:b/>
          <w:bCs/>
          <w:sz w:val="20"/>
          <w:szCs w:val="20"/>
          <w:lang w:eastAsia="cs-CZ"/>
        </w:rPr>
      </w:pPr>
    </w:p>
    <w:p w:rsidR="00887214" w:rsidRPr="00B07973" w:rsidRDefault="00887214" w:rsidP="0089629C">
      <w:pPr>
        <w:spacing w:after="0" w:line="240" w:lineRule="auto"/>
        <w:rPr>
          <w:rFonts w:ascii="Arial" w:eastAsia="Times New Roman" w:hAnsi="Arial" w:cs="Arial"/>
          <w:b/>
          <w:bCs/>
          <w:color w:val="A6A6A6" w:themeColor="background1" w:themeShade="A6"/>
          <w:sz w:val="20"/>
          <w:szCs w:val="20"/>
          <w:lang w:eastAsia="cs-CZ"/>
        </w:rPr>
      </w:pPr>
    </w:p>
    <w:p w:rsidR="00887214" w:rsidRPr="00B07973" w:rsidRDefault="00887214" w:rsidP="0089629C">
      <w:pPr>
        <w:spacing w:after="0" w:line="240" w:lineRule="auto"/>
        <w:rPr>
          <w:rFonts w:ascii="Arial" w:eastAsia="Times New Roman" w:hAnsi="Arial" w:cs="Arial"/>
          <w:b/>
          <w:bCs/>
          <w:color w:val="A6A6A6" w:themeColor="background1" w:themeShade="A6"/>
          <w:sz w:val="20"/>
          <w:szCs w:val="20"/>
          <w:lang w:eastAsia="cs-CZ"/>
        </w:rPr>
      </w:pPr>
    </w:p>
    <w:p w:rsidR="00F730EA" w:rsidRPr="008A292D" w:rsidRDefault="007F470F" w:rsidP="007F470F">
      <w:pPr>
        <w:pStyle w:val="Nadpis3"/>
        <w:rPr>
          <w:rFonts w:eastAsia="Times New Roman"/>
          <w:color w:val="auto"/>
          <w:lang w:eastAsia="cs-CZ"/>
        </w:rPr>
      </w:pPr>
      <w:bookmarkStart w:id="26" w:name="_Toc525288646"/>
      <w:r w:rsidRPr="008A292D">
        <w:rPr>
          <w:rFonts w:eastAsia="Times New Roman"/>
          <w:color w:val="auto"/>
          <w:lang w:eastAsia="cs-CZ"/>
        </w:rPr>
        <w:t xml:space="preserve">6.1 </w:t>
      </w:r>
      <w:r w:rsidR="00F730EA" w:rsidRPr="008A292D">
        <w:rPr>
          <w:rFonts w:eastAsia="Times New Roman"/>
          <w:color w:val="auto"/>
          <w:lang w:eastAsia="cs-CZ"/>
        </w:rPr>
        <w:t>PODMÍNKY PRO VYUŽITÍ PLOCH</w:t>
      </w:r>
      <w:bookmarkEnd w:id="26"/>
    </w:p>
    <w:p w:rsidR="0089629C" w:rsidRPr="008A292D" w:rsidRDefault="0089629C" w:rsidP="00F730EA">
      <w:pPr>
        <w:spacing w:after="0" w:line="240" w:lineRule="auto"/>
        <w:rPr>
          <w:rFonts w:ascii="Arial" w:eastAsia="Times New Roman" w:hAnsi="Arial" w:cs="Arial"/>
          <w:sz w:val="20"/>
          <w:szCs w:val="20"/>
          <w:u w:val="single"/>
          <w:lang w:eastAsia="cs-CZ"/>
        </w:rPr>
      </w:pPr>
    </w:p>
    <w:p w:rsidR="00887214" w:rsidRPr="008A292D" w:rsidRDefault="00887214" w:rsidP="00F730EA">
      <w:pPr>
        <w:spacing w:after="0" w:line="240" w:lineRule="auto"/>
        <w:rPr>
          <w:rFonts w:ascii="Arial" w:eastAsia="Times New Roman" w:hAnsi="Arial" w:cs="Arial"/>
          <w:b/>
          <w:sz w:val="20"/>
          <w:szCs w:val="20"/>
          <w:u w:val="single"/>
          <w:lang w:eastAsia="cs-CZ"/>
        </w:rPr>
      </w:pPr>
    </w:p>
    <w:p w:rsidR="00F730EA" w:rsidRPr="008A292D" w:rsidRDefault="00F730EA" w:rsidP="00F730EA">
      <w:pPr>
        <w:spacing w:after="0" w:line="240" w:lineRule="auto"/>
        <w:rPr>
          <w:rFonts w:ascii="Arial" w:eastAsia="Times New Roman" w:hAnsi="Arial" w:cs="Arial"/>
          <w:sz w:val="20"/>
          <w:szCs w:val="20"/>
          <w:lang w:eastAsia="cs-CZ"/>
        </w:rPr>
      </w:pPr>
      <w:r w:rsidRPr="008A292D">
        <w:rPr>
          <w:rFonts w:ascii="Arial" w:eastAsia="Times New Roman" w:hAnsi="Arial" w:cs="Arial"/>
          <w:b/>
          <w:sz w:val="20"/>
          <w:szCs w:val="20"/>
          <w:u w:val="single"/>
          <w:lang w:eastAsia="cs-CZ"/>
        </w:rPr>
        <w:t>PLOCHY ZASTAVĚNÉ A ZASTAVITELNÉ</w:t>
      </w:r>
      <w:r w:rsidRPr="008A292D">
        <w:rPr>
          <w:rFonts w:ascii="Arial" w:eastAsia="Times New Roman" w:hAnsi="Arial" w:cs="Arial"/>
          <w:sz w:val="20"/>
          <w:szCs w:val="20"/>
          <w:lang w:eastAsia="cs-CZ"/>
        </w:rPr>
        <w:t xml:space="preserve"> (zastavěné území a plochy změn)</w:t>
      </w:r>
    </w:p>
    <w:p w:rsidR="0089629C" w:rsidRPr="008A292D" w:rsidRDefault="0089629C" w:rsidP="00F730EA">
      <w:pPr>
        <w:spacing w:after="0" w:line="240" w:lineRule="auto"/>
        <w:rPr>
          <w:rFonts w:ascii="Arial" w:eastAsia="Times New Roman" w:hAnsi="Arial" w:cs="Arial"/>
          <w:sz w:val="20"/>
          <w:szCs w:val="20"/>
          <w:lang w:eastAsia="cs-CZ"/>
        </w:rPr>
      </w:pPr>
    </w:p>
    <w:p w:rsidR="00887214" w:rsidRPr="008A292D" w:rsidRDefault="00887214" w:rsidP="00F730EA">
      <w:pPr>
        <w:spacing w:after="0" w:line="240" w:lineRule="auto"/>
        <w:rPr>
          <w:rFonts w:ascii="Arial" w:eastAsia="Times New Roman" w:hAnsi="Arial" w:cs="Arial"/>
          <w:sz w:val="20"/>
          <w:szCs w:val="20"/>
          <w:lang w:eastAsia="cs-CZ"/>
        </w:rPr>
      </w:pPr>
    </w:p>
    <w:p w:rsidR="00F730EA" w:rsidRPr="008A292D" w:rsidRDefault="00F730EA" w:rsidP="00F730EA">
      <w:pPr>
        <w:spacing w:after="0" w:line="240" w:lineRule="auto"/>
        <w:rPr>
          <w:rFonts w:ascii="Arial" w:eastAsia="Times New Roman" w:hAnsi="Arial" w:cs="Arial"/>
          <w:b/>
          <w:sz w:val="20"/>
          <w:szCs w:val="20"/>
          <w:lang w:eastAsia="cs-CZ"/>
        </w:rPr>
      </w:pPr>
      <w:r w:rsidRPr="008A292D">
        <w:rPr>
          <w:rFonts w:ascii="Arial" w:eastAsia="Times New Roman" w:hAnsi="Arial" w:cs="Arial"/>
          <w:b/>
          <w:sz w:val="20"/>
          <w:szCs w:val="20"/>
          <w:lang w:eastAsia="cs-CZ"/>
        </w:rPr>
        <w:t>Limity funkčního využití území</w:t>
      </w:r>
    </w:p>
    <w:p w:rsidR="0089629C" w:rsidRPr="008A292D" w:rsidRDefault="0089629C" w:rsidP="0089629C">
      <w:pPr>
        <w:pStyle w:val="Odstavecseseznamem"/>
        <w:numPr>
          <w:ilvl w:val="0"/>
          <w:numId w:val="28"/>
        </w:numPr>
        <w:spacing w:after="0" w:line="240" w:lineRule="auto"/>
        <w:rPr>
          <w:rFonts w:ascii="Arial" w:eastAsia="Times New Roman" w:hAnsi="Arial" w:cs="Arial"/>
          <w:sz w:val="20"/>
          <w:szCs w:val="20"/>
          <w:lang w:eastAsia="cs-CZ"/>
        </w:rPr>
      </w:pPr>
      <w:r w:rsidRPr="008A292D">
        <w:rPr>
          <w:rFonts w:ascii="Arial" w:eastAsia="Times New Roman" w:hAnsi="Arial" w:cs="Arial"/>
          <w:sz w:val="20"/>
          <w:szCs w:val="20"/>
          <w:lang w:eastAsia="cs-CZ"/>
        </w:rPr>
        <w:t xml:space="preserve">Přípustné  </w:t>
      </w:r>
      <w:r w:rsidRPr="008A292D">
        <w:rPr>
          <w:rFonts w:ascii="Arial" w:eastAsia="Times New Roman" w:hAnsi="Arial" w:cs="Arial"/>
          <w:sz w:val="20"/>
          <w:szCs w:val="20"/>
          <w:lang w:eastAsia="cs-CZ"/>
        </w:rPr>
        <w:tab/>
      </w:r>
      <w:r w:rsidRPr="008A292D">
        <w:rPr>
          <w:rFonts w:ascii="Arial" w:eastAsia="Times New Roman" w:hAnsi="Arial" w:cs="Arial"/>
          <w:sz w:val="20"/>
          <w:szCs w:val="20"/>
          <w:lang w:eastAsia="cs-CZ"/>
        </w:rPr>
        <w:tab/>
      </w:r>
      <w:r w:rsidRPr="008A292D">
        <w:rPr>
          <w:rFonts w:ascii="Arial" w:eastAsia="Times New Roman" w:hAnsi="Arial" w:cs="Arial"/>
          <w:sz w:val="20"/>
          <w:szCs w:val="20"/>
          <w:lang w:eastAsia="cs-CZ"/>
        </w:rPr>
        <w:tab/>
        <w:t>- funkce, pro kterou je území určeno</w:t>
      </w:r>
    </w:p>
    <w:p w:rsidR="0089629C" w:rsidRPr="008A292D" w:rsidRDefault="0089629C" w:rsidP="0089629C">
      <w:pPr>
        <w:pStyle w:val="Odstavecseseznamem"/>
        <w:numPr>
          <w:ilvl w:val="0"/>
          <w:numId w:val="28"/>
        </w:numPr>
        <w:spacing w:after="0" w:line="240" w:lineRule="auto"/>
        <w:rPr>
          <w:rFonts w:ascii="Arial" w:eastAsia="Times New Roman" w:hAnsi="Arial" w:cs="Arial"/>
          <w:sz w:val="20"/>
          <w:szCs w:val="20"/>
          <w:lang w:eastAsia="cs-CZ"/>
        </w:rPr>
      </w:pPr>
      <w:r w:rsidRPr="008A292D">
        <w:rPr>
          <w:rFonts w:ascii="Arial" w:eastAsia="Times New Roman" w:hAnsi="Arial" w:cs="Arial"/>
          <w:sz w:val="20"/>
          <w:szCs w:val="20"/>
          <w:lang w:eastAsia="cs-CZ"/>
        </w:rPr>
        <w:t xml:space="preserve">Podmíněně přípustné </w:t>
      </w:r>
      <w:r w:rsidRPr="008A292D">
        <w:rPr>
          <w:rFonts w:ascii="Arial" w:eastAsia="Times New Roman" w:hAnsi="Arial" w:cs="Arial"/>
          <w:sz w:val="20"/>
          <w:szCs w:val="20"/>
          <w:lang w:eastAsia="cs-CZ"/>
        </w:rPr>
        <w:tab/>
        <w:t xml:space="preserve"> </w:t>
      </w:r>
      <w:r w:rsidRPr="008A292D">
        <w:rPr>
          <w:rFonts w:ascii="Arial" w:eastAsia="Times New Roman" w:hAnsi="Arial" w:cs="Arial"/>
          <w:sz w:val="20"/>
          <w:szCs w:val="20"/>
          <w:lang w:eastAsia="cs-CZ"/>
        </w:rPr>
        <w:tab/>
        <w:t xml:space="preserve">- funkce, které nenarušují základní funkce území </w:t>
      </w:r>
    </w:p>
    <w:p w:rsidR="0089629C" w:rsidRPr="008A292D" w:rsidRDefault="00A024B3" w:rsidP="00A024B3">
      <w:pPr>
        <w:pStyle w:val="Odstavecseseznamem"/>
        <w:numPr>
          <w:ilvl w:val="0"/>
          <w:numId w:val="28"/>
        </w:numPr>
        <w:spacing w:after="0" w:line="240" w:lineRule="auto"/>
        <w:rPr>
          <w:rFonts w:ascii="Arial" w:eastAsia="Times New Roman" w:hAnsi="Arial" w:cs="Arial"/>
          <w:sz w:val="20"/>
          <w:szCs w:val="20"/>
          <w:lang w:eastAsia="cs-CZ"/>
        </w:rPr>
      </w:pPr>
      <w:r w:rsidRPr="008A292D">
        <w:rPr>
          <w:rFonts w:ascii="Arial" w:eastAsia="Times New Roman" w:hAnsi="Arial" w:cs="Arial"/>
          <w:sz w:val="20"/>
          <w:szCs w:val="20"/>
          <w:lang w:eastAsia="cs-CZ"/>
        </w:rPr>
        <w:t xml:space="preserve">Nepřípustné </w:t>
      </w:r>
      <w:r w:rsidRPr="008A292D">
        <w:rPr>
          <w:rFonts w:ascii="Arial" w:eastAsia="Times New Roman" w:hAnsi="Arial" w:cs="Arial"/>
          <w:sz w:val="20"/>
          <w:szCs w:val="20"/>
          <w:lang w:eastAsia="cs-CZ"/>
        </w:rPr>
        <w:tab/>
      </w:r>
      <w:r w:rsidRPr="008A292D">
        <w:rPr>
          <w:rFonts w:ascii="Arial" w:eastAsia="Times New Roman" w:hAnsi="Arial" w:cs="Arial"/>
          <w:sz w:val="20"/>
          <w:szCs w:val="20"/>
          <w:lang w:eastAsia="cs-CZ"/>
        </w:rPr>
        <w:tab/>
      </w:r>
      <w:r w:rsidRPr="008A292D">
        <w:rPr>
          <w:rFonts w:ascii="Arial" w:eastAsia="Times New Roman" w:hAnsi="Arial" w:cs="Arial"/>
          <w:sz w:val="20"/>
          <w:szCs w:val="20"/>
          <w:lang w:eastAsia="cs-CZ"/>
        </w:rPr>
        <w:tab/>
      </w:r>
      <w:r w:rsidR="0089629C" w:rsidRPr="008A292D">
        <w:rPr>
          <w:rFonts w:ascii="Arial" w:eastAsia="Times New Roman" w:hAnsi="Arial" w:cs="Arial"/>
          <w:sz w:val="20"/>
          <w:szCs w:val="20"/>
          <w:lang w:eastAsia="cs-CZ"/>
        </w:rPr>
        <w:t>- funkce v území, které v</w:t>
      </w:r>
      <w:r w:rsidRPr="008A292D">
        <w:rPr>
          <w:rFonts w:ascii="Arial" w:eastAsia="Times New Roman" w:hAnsi="Arial" w:cs="Arial"/>
          <w:sz w:val="20"/>
          <w:szCs w:val="20"/>
          <w:lang w:eastAsia="cs-CZ"/>
        </w:rPr>
        <w:t xml:space="preserve">edou k narušení základní </w:t>
      </w:r>
      <w:proofErr w:type="gramStart"/>
      <w:r w:rsidRPr="008A292D">
        <w:rPr>
          <w:rFonts w:ascii="Arial" w:eastAsia="Times New Roman" w:hAnsi="Arial" w:cs="Arial"/>
          <w:sz w:val="20"/>
          <w:szCs w:val="20"/>
          <w:lang w:eastAsia="cs-CZ"/>
        </w:rPr>
        <w:t xml:space="preserve">funkce                   </w:t>
      </w:r>
      <w:r w:rsidR="0089629C" w:rsidRPr="008A292D">
        <w:rPr>
          <w:rFonts w:ascii="Arial" w:eastAsia="Times New Roman" w:hAnsi="Arial" w:cs="Arial"/>
          <w:sz w:val="20"/>
          <w:szCs w:val="20"/>
          <w:lang w:eastAsia="cs-CZ"/>
        </w:rPr>
        <w:t>územní</w:t>
      </w:r>
      <w:proofErr w:type="gramEnd"/>
      <w:r w:rsidR="0089629C" w:rsidRPr="008A292D">
        <w:rPr>
          <w:rFonts w:ascii="Arial" w:eastAsia="Times New Roman" w:hAnsi="Arial" w:cs="Arial"/>
          <w:sz w:val="20"/>
          <w:szCs w:val="20"/>
          <w:lang w:eastAsia="cs-CZ"/>
        </w:rPr>
        <w:t xml:space="preserve"> zóny</w:t>
      </w:r>
    </w:p>
    <w:p w:rsidR="0089629C" w:rsidRPr="008A292D" w:rsidRDefault="0089629C" w:rsidP="0089629C">
      <w:pPr>
        <w:pStyle w:val="Odstavecseseznamem"/>
        <w:spacing w:after="0" w:line="240" w:lineRule="auto"/>
        <w:rPr>
          <w:rFonts w:ascii="Arial" w:eastAsia="Times New Roman" w:hAnsi="Arial" w:cs="Arial"/>
          <w:sz w:val="20"/>
          <w:szCs w:val="20"/>
          <w:lang w:eastAsia="cs-CZ"/>
        </w:rPr>
      </w:pPr>
    </w:p>
    <w:p w:rsidR="00A024B3" w:rsidRPr="008A292D" w:rsidRDefault="00A024B3" w:rsidP="00F730EA">
      <w:pPr>
        <w:spacing w:after="0" w:line="240" w:lineRule="auto"/>
        <w:rPr>
          <w:rFonts w:ascii="Arial" w:eastAsia="Times New Roman" w:hAnsi="Arial" w:cs="Arial"/>
          <w:b/>
          <w:sz w:val="20"/>
          <w:szCs w:val="20"/>
          <w:lang w:eastAsia="cs-CZ"/>
        </w:rPr>
      </w:pPr>
    </w:p>
    <w:p w:rsidR="00F730EA" w:rsidRPr="008A292D" w:rsidRDefault="00F730EA" w:rsidP="00F730EA">
      <w:pPr>
        <w:spacing w:after="0" w:line="240" w:lineRule="auto"/>
        <w:rPr>
          <w:rFonts w:ascii="Arial" w:eastAsia="Times New Roman" w:hAnsi="Arial" w:cs="Arial"/>
          <w:b/>
          <w:sz w:val="20"/>
          <w:szCs w:val="20"/>
          <w:lang w:eastAsia="cs-CZ"/>
        </w:rPr>
      </w:pPr>
      <w:r w:rsidRPr="008A292D">
        <w:rPr>
          <w:rFonts w:ascii="Arial" w:eastAsia="Times New Roman" w:hAnsi="Arial" w:cs="Arial"/>
          <w:b/>
          <w:sz w:val="20"/>
          <w:szCs w:val="20"/>
          <w:lang w:eastAsia="cs-CZ"/>
        </w:rPr>
        <w:t>Zastavěné území obce je chápáno jako stabilizované.</w:t>
      </w:r>
    </w:p>
    <w:p w:rsidR="0089629C" w:rsidRPr="008A292D" w:rsidRDefault="0089629C" w:rsidP="00F730EA">
      <w:pPr>
        <w:spacing w:after="0" w:line="240" w:lineRule="auto"/>
        <w:rPr>
          <w:rFonts w:ascii="Arial" w:eastAsia="Times New Roman" w:hAnsi="Arial" w:cs="Arial"/>
          <w:b/>
          <w:sz w:val="20"/>
          <w:szCs w:val="20"/>
          <w:lang w:eastAsia="cs-CZ"/>
        </w:rPr>
      </w:pPr>
    </w:p>
    <w:p w:rsidR="00F730EA" w:rsidRPr="008A292D" w:rsidRDefault="00F730EA" w:rsidP="00F730EA">
      <w:pPr>
        <w:spacing w:after="0" w:line="240" w:lineRule="auto"/>
        <w:rPr>
          <w:rFonts w:ascii="Arial" w:eastAsia="Times New Roman" w:hAnsi="Arial" w:cs="Arial"/>
          <w:sz w:val="20"/>
          <w:szCs w:val="20"/>
          <w:lang w:eastAsia="cs-CZ"/>
        </w:rPr>
      </w:pPr>
      <w:r w:rsidRPr="008A292D">
        <w:rPr>
          <w:rFonts w:ascii="Arial" w:eastAsia="Times New Roman" w:hAnsi="Arial" w:cs="Arial"/>
          <w:sz w:val="20"/>
          <w:szCs w:val="20"/>
          <w:lang w:eastAsia="cs-CZ"/>
        </w:rPr>
        <w:t>V území se stávající zástavbou - stabilizovaném se připouští další výstavba např. v prolukách a větších pozemcích, rovněž se připouští stavební úpravy stávajících objektů a jejich údržba.</w:t>
      </w:r>
    </w:p>
    <w:p w:rsidR="0089629C" w:rsidRPr="008A292D" w:rsidRDefault="0089629C" w:rsidP="00F730EA">
      <w:pPr>
        <w:spacing w:after="0" w:line="240" w:lineRule="auto"/>
        <w:rPr>
          <w:rFonts w:ascii="Arial" w:eastAsia="Times New Roman" w:hAnsi="Arial" w:cs="Arial"/>
          <w:sz w:val="20"/>
          <w:szCs w:val="20"/>
          <w:u w:val="single"/>
          <w:lang w:eastAsia="cs-CZ"/>
        </w:rPr>
      </w:pPr>
    </w:p>
    <w:p w:rsidR="00887214" w:rsidRPr="008A292D" w:rsidRDefault="00887214" w:rsidP="00F730EA">
      <w:pPr>
        <w:spacing w:after="0" w:line="240" w:lineRule="auto"/>
        <w:rPr>
          <w:rFonts w:ascii="Arial" w:eastAsia="Times New Roman" w:hAnsi="Arial" w:cs="Arial"/>
          <w:b/>
          <w:sz w:val="20"/>
          <w:szCs w:val="20"/>
          <w:u w:val="single"/>
          <w:lang w:eastAsia="cs-CZ"/>
        </w:rPr>
      </w:pPr>
    </w:p>
    <w:p w:rsidR="00A024B3" w:rsidRPr="008A292D" w:rsidRDefault="00A024B3" w:rsidP="00F730EA">
      <w:pPr>
        <w:spacing w:after="0" w:line="240" w:lineRule="auto"/>
        <w:rPr>
          <w:rFonts w:ascii="Arial" w:eastAsia="Times New Roman" w:hAnsi="Arial" w:cs="Arial"/>
          <w:b/>
          <w:sz w:val="20"/>
          <w:szCs w:val="20"/>
          <w:u w:val="single"/>
          <w:lang w:eastAsia="cs-CZ"/>
        </w:rPr>
      </w:pPr>
    </w:p>
    <w:p w:rsidR="00C25C2E" w:rsidRPr="008A292D" w:rsidRDefault="00F730EA" w:rsidP="00F730EA">
      <w:pPr>
        <w:spacing w:after="0" w:line="240" w:lineRule="auto"/>
        <w:rPr>
          <w:rFonts w:ascii="Arial" w:eastAsia="Times New Roman" w:hAnsi="Arial" w:cs="Arial"/>
          <w:sz w:val="20"/>
          <w:szCs w:val="20"/>
          <w:lang w:eastAsia="cs-CZ"/>
        </w:rPr>
      </w:pPr>
      <w:r w:rsidRPr="008A292D">
        <w:rPr>
          <w:rFonts w:ascii="Arial" w:eastAsia="Times New Roman" w:hAnsi="Arial" w:cs="Arial"/>
          <w:b/>
          <w:sz w:val="20"/>
          <w:szCs w:val="20"/>
          <w:u w:val="single"/>
          <w:lang w:eastAsia="cs-CZ"/>
        </w:rPr>
        <w:t>(BV) Plochy bydlení</w:t>
      </w:r>
      <w:r w:rsidRPr="008A292D">
        <w:rPr>
          <w:rFonts w:ascii="Arial" w:eastAsia="Times New Roman" w:hAnsi="Arial" w:cs="Arial"/>
          <w:sz w:val="20"/>
          <w:szCs w:val="20"/>
          <w:lang w:eastAsia="cs-CZ"/>
        </w:rPr>
        <w:t xml:space="preserve"> - bydlení v rodinných domech - venkovské </w:t>
      </w:r>
    </w:p>
    <w:p w:rsidR="00C25C2E" w:rsidRPr="008A292D" w:rsidRDefault="00C25C2E" w:rsidP="00F730EA">
      <w:pPr>
        <w:spacing w:after="0" w:line="240" w:lineRule="auto"/>
        <w:rPr>
          <w:rFonts w:ascii="Arial" w:eastAsia="Times New Roman" w:hAnsi="Arial" w:cs="Arial"/>
          <w:sz w:val="20"/>
          <w:szCs w:val="20"/>
          <w:lang w:eastAsia="cs-CZ"/>
        </w:rPr>
      </w:pPr>
    </w:p>
    <w:p w:rsidR="00A024B3" w:rsidRPr="008A292D" w:rsidRDefault="00A024B3" w:rsidP="00F730EA">
      <w:pPr>
        <w:spacing w:after="0" w:line="240" w:lineRule="auto"/>
        <w:rPr>
          <w:rFonts w:ascii="Arial" w:eastAsia="Times New Roman" w:hAnsi="Arial" w:cs="Arial"/>
          <w:b/>
          <w:bCs/>
          <w:sz w:val="20"/>
          <w:szCs w:val="20"/>
          <w:u w:val="single"/>
          <w:lang w:eastAsia="cs-CZ"/>
        </w:rPr>
      </w:pPr>
    </w:p>
    <w:p w:rsidR="00F730EA" w:rsidRPr="008A292D" w:rsidRDefault="00F730EA" w:rsidP="00F730EA">
      <w:pPr>
        <w:spacing w:after="0" w:line="240" w:lineRule="auto"/>
        <w:rPr>
          <w:rFonts w:ascii="Arial" w:eastAsia="Times New Roman" w:hAnsi="Arial" w:cs="Arial"/>
          <w:sz w:val="20"/>
          <w:szCs w:val="20"/>
          <w:lang w:eastAsia="cs-CZ"/>
        </w:rPr>
      </w:pPr>
      <w:r w:rsidRPr="008A292D">
        <w:rPr>
          <w:rFonts w:ascii="Arial" w:eastAsia="Times New Roman" w:hAnsi="Arial" w:cs="Arial"/>
          <w:b/>
          <w:bCs/>
          <w:sz w:val="20"/>
          <w:szCs w:val="20"/>
          <w:u w:val="single"/>
          <w:lang w:eastAsia="cs-CZ"/>
        </w:rPr>
        <w:t>Hlavní využití:</w:t>
      </w:r>
    </w:p>
    <w:p w:rsidR="00A024B3" w:rsidRPr="008A292D" w:rsidRDefault="00A024B3" w:rsidP="00F730EA">
      <w:pPr>
        <w:spacing w:after="0" w:line="240" w:lineRule="auto"/>
        <w:rPr>
          <w:rFonts w:ascii="Arial" w:eastAsia="Times New Roman" w:hAnsi="Arial" w:cs="Arial"/>
          <w:sz w:val="20"/>
          <w:szCs w:val="20"/>
          <w:lang w:eastAsia="cs-CZ"/>
        </w:rPr>
      </w:pPr>
    </w:p>
    <w:p w:rsidR="00F730EA" w:rsidRPr="008A292D" w:rsidRDefault="00F730EA" w:rsidP="00F730EA">
      <w:pPr>
        <w:spacing w:after="0" w:line="240" w:lineRule="auto"/>
        <w:rPr>
          <w:rFonts w:ascii="Arial" w:eastAsia="Times New Roman" w:hAnsi="Arial" w:cs="Arial"/>
          <w:sz w:val="20"/>
          <w:szCs w:val="20"/>
          <w:lang w:eastAsia="cs-CZ"/>
        </w:rPr>
      </w:pPr>
      <w:r w:rsidRPr="008A292D">
        <w:rPr>
          <w:rFonts w:ascii="Arial" w:eastAsia="Times New Roman" w:hAnsi="Arial" w:cs="Arial"/>
          <w:sz w:val="20"/>
          <w:szCs w:val="20"/>
          <w:lang w:eastAsia="cs-CZ"/>
        </w:rPr>
        <w:t>Bydlení v rodinných a bytových domech venkovského charakteru</w:t>
      </w:r>
    </w:p>
    <w:p w:rsidR="00A024B3" w:rsidRPr="008A292D" w:rsidRDefault="00A024B3" w:rsidP="00F730EA">
      <w:pPr>
        <w:spacing w:after="0" w:line="240" w:lineRule="auto"/>
        <w:rPr>
          <w:rFonts w:ascii="Arial" w:eastAsia="Times New Roman" w:hAnsi="Arial" w:cs="Arial"/>
          <w:b/>
          <w:bCs/>
          <w:sz w:val="20"/>
          <w:szCs w:val="20"/>
          <w:u w:val="single"/>
          <w:lang w:eastAsia="cs-CZ"/>
        </w:rPr>
      </w:pPr>
    </w:p>
    <w:p w:rsidR="00F730EA" w:rsidRPr="008A292D" w:rsidRDefault="00F730EA" w:rsidP="00F730EA">
      <w:pPr>
        <w:spacing w:after="0" w:line="240" w:lineRule="auto"/>
        <w:rPr>
          <w:rFonts w:ascii="Arial" w:eastAsia="Times New Roman" w:hAnsi="Arial" w:cs="Arial"/>
          <w:sz w:val="20"/>
          <w:szCs w:val="20"/>
          <w:lang w:eastAsia="cs-CZ"/>
        </w:rPr>
      </w:pPr>
      <w:r w:rsidRPr="008A292D">
        <w:rPr>
          <w:rFonts w:ascii="Arial" w:eastAsia="Times New Roman" w:hAnsi="Arial" w:cs="Arial"/>
          <w:b/>
          <w:bCs/>
          <w:sz w:val="20"/>
          <w:szCs w:val="20"/>
          <w:u w:val="single"/>
          <w:lang w:eastAsia="cs-CZ"/>
        </w:rPr>
        <w:t>Přípustné:</w:t>
      </w:r>
    </w:p>
    <w:p w:rsidR="00A024B3" w:rsidRPr="008A292D" w:rsidRDefault="00A024B3" w:rsidP="00C25C2E">
      <w:pPr>
        <w:spacing w:after="0" w:line="240" w:lineRule="auto"/>
        <w:jc w:val="both"/>
        <w:rPr>
          <w:rFonts w:ascii="Arial" w:eastAsia="Times New Roman" w:hAnsi="Arial" w:cs="Arial"/>
          <w:sz w:val="20"/>
          <w:szCs w:val="20"/>
          <w:lang w:eastAsia="cs-CZ"/>
        </w:rPr>
      </w:pPr>
    </w:p>
    <w:p w:rsidR="00F730EA" w:rsidRPr="008A292D" w:rsidRDefault="00F730EA" w:rsidP="00C25C2E">
      <w:pPr>
        <w:spacing w:after="0" w:line="240" w:lineRule="auto"/>
        <w:jc w:val="both"/>
        <w:rPr>
          <w:rFonts w:ascii="Arial" w:eastAsia="Times New Roman" w:hAnsi="Arial" w:cs="Arial"/>
          <w:sz w:val="20"/>
          <w:szCs w:val="20"/>
          <w:lang w:eastAsia="cs-CZ"/>
        </w:rPr>
      </w:pPr>
      <w:r w:rsidRPr="008A292D">
        <w:rPr>
          <w:rFonts w:ascii="Arial" w:eastAsia="Times New Roman" w:hAnsi="Arial" w:cs="Arial"/>
          <w:sz w:val="20"/>
          <w:szCs w:val="20"/>
          <w:lang w:eastAsia="cs-CZ"/>
        </w:rPr>
        <w:t>Doplňující zařízení přímo související s bydlením v RD a jeho provozem, soukromé užitkové zahrady, hospodářské dvory pro samozásobitelské hospodářství a pro úměrnou řemeslnou výrobu bez negativních vlivů na životní prostředí. Související dopravní a technická infrastruktura, veřejné prostranství, sídelní zeleň a zařízení zajišťující obsluhu území.</w:t>
      </w:r>
    </w:p>
    <w:p w:rsidR="00C25C2E" w:rsidRPr="008A292D" w:rsidRDefault="00C25C2E" w:rsidP="00C25C2E">
      <w:pPr>
        <w:spacing w:after="0" w:line="240" w:lineRule="auto"/>
        <w:jc w:val="both"/>
        <w:rPr>
          <w:rFonts w:ascii="Arial" w:eastAsia="Times New Roman" w:hAnsi="Arial" w:cs="Arial"/>
          <w:sz w:val="20"/>
          <w:szCs w:val="20"/>
          <w:lang w:eastAsia="cs-CZ"/>
        </w:rPr>
      </w:pPr>
    </w:p>
    <w:p w:rsidR="00F730EA" w:rsidRPr="008A292D" w:rsidRDefault="00C25C2E" w:rsidP="00A024B3">
      <w:pPr>
        <w:spacing w:after="0" w:line="240" w:lineRule="auto"/>
        <w:jc w:val="both"/>
        <w:rPr>
          <w:rFonts w:ascii="Arial" w:eastAsia="Times New Roman" w:hAnsi="Arial" w:cs="Arial"/>
          <w:sz w:val="20"/>
          <w:szCs w:val="20"/>
          <w:lang w:eastAsia="cs-CZ"/>
        </w:rPr>
      </w:pPr>
      <w:r w:rsidRPr="008A292D">
        <w:rPr>
          <w:rFonts w:ascii="Arial" w:eastAsia="Times New Roman" w:hAnsi="Arial" w:cs="Arial"/>
          <w:sz w:val="20"/>
          <w:szCs w:val="20"/>
          <w:lang w:eastAsia="cs-CZ"/>
        </w:rPr>
        <w:t xml:space="preserve">V </w:t>
      </w:r>
      <w:r w:rsidR="00F730EA" w:rsidRPr="008A292D">
        <w:rPr>
          <w:rFonts w:ascii="Arial" w:eastAsia="Times New Roman" w:hAnsi="Arial" w:cs="Arial"/>
          <w:sz w:val="20"/>
          <w:szCs w:val="20"/>
          <w:lang w:eastAsia="cs-CZ"/>
        </w:rPr>
        <w:t>obytné zóně jsou přípustný objekty občanského vybavení, rekreačního zařízení, služeb, řemesel a drobné výroby, které svým provozem nenarušují životní prostředí (hluk, prach, exhalace), nesnižují kvalitu prostředí a pohodu bydlení ve vymezené ploše, jsou slučitelné s bydlením a slouží zejména obyvatelům v takto vymezené ploše. Tyto stavby a zařízení musí být v územní menšině vzhledem k plochám bydlení.</w:t>
      </w:r>
    </w:p>
    <w:p w:rsidR="00C25C2E" w:rsidRPr="008A292D" w:rsidRDefault="00C25C2E" w:rsidP="00C25C2E">
      <w:pPr>
        <w:spacing w:after="0" w:line="240" w:lineRule="auto"/>
        <w:jc w:val="both"/>
        <w:rPr>
          <w:rFonts w:ascii="Arial" w:eastAsia="Times New Roman" w:hAnsi="Arial" w:cs="Arial"/>
          <w:sz w:val="20"/>
          <w:szCs w:val="20"/>
          <w:lang w:eastAsia="cs-CZ"/>
        </w:rPr>
      </w:pPr>
    </w:p>
    <w:p w:rsidR="00F730EA" w:rsidRPr="008A292D" w:rsidRDefault="00C25C2E" w:rsidP="00C25C2E">
      <w:pPr>
        <w:spacing w:after="0" w:line="240" w:lineRule="auto"/>
        <w:jc w:val="both"/>
        <w:rPr>
          <w:rFonts w:ascii="Arial" w:eastAsia="Times New Roman" w:hAnsi="Arial" w:cs="Arial"/>
          <w:sz w:val="20"/>
          <w:szCs w:val="20"/>
          <w:lang w:eastAsia="cs-CZ"/>
        </w:rPr>
      </w:pPr>
      <w:r w:rsidRPr="008A292D">
        <w:rPr>
          <w:rFonts w:ascii="Arial" w:eastAsia="Times New Roman" w:hAnsi="Arial" w:cs="Arial"/>
          <w:sz w:val="20"/>
          <w:szCs w:val="20"/>
          <w:lang w:eastAsia="cs-CZ"/>
        </w:rPr>
        <w:t xml:space="preserve">V </w:t>
      </w:r>
      <w:r w:rsidR="00F730EA" w:rsidRPr="008A292D">
        <w:rPr>
          <w:rFonts w:ascii="Arial" w:eastAsia="Times New Roman" w:hAnsi="Arial" w:cs="Arial"/>
          <w:sz w:val="20"/>
          <w:szCs w:val="20"/>
          <w:lang w:eastAsia="cs-CZ"/>
        </w:rPr>
        <w:t>plochách individuálního bydlení existuje možnost chovu drobného hospodářského zvířectva a samozásobitelského pěstování zemědělských produktů. Tato doplňková funkce k bydlení nesmí negativně ovlivňovat ostatní obyvatele.</w:t>
      </w:r>
    </w:p>
    <w:p w:rsidR="00C25C2E" w:rsidRPr="008A292D" w:rsidRDefault="00C25C2E" w:rsidP="00C25C2E">
      <w:pPr>
        <w:spacing w:after="0" w:line="240" w:lineRule="auto"/>
        <w:jc w:val="both"/>
        <w:rPr>
          <w:rFonts w:ascii="Arial" w:eastAsia="Times New Roman" w:hAnsi="Arial" w:cs="Arial"/>
          <w:sz w:val="20"/>
          <w:szCs w:val="20"/>
          <w:lang w:eastAsia="cs-CZ"/>
        </w:rPr>
      </w:pPr>
    </w:p>
    <w:p w:rsidR="00F730EA" w:rsidRPr="008A292D" w:rsidRDefault="00F730EA" w:rsidP="00F730EA">
      <w:pPr>
        <w:spacing w:after="0" w:line="240" w:lineRule="auto"/>
        <w:rPr>
          <w:rFonts w:ascii="Arial" w:eastAsia="Times New Roman" w:hAnsi="Arial" w:cs="Arial"/>
          <w:b/>
          <w:bCs/>
          <w:sz w:val="20"/>
          <w:szCs w:val="20"/>
          <w:lang w:eastAsia="cs-CZ"/>
        </w:rPr>
      </w:pPr>
      <w:r w:rsidRPr="008A292D">
        <w:rPr>
          <w:rFonts w:ascii="Arial" w:eastAsia="Times New Roman" w:hAnsi="Arial" w:cs="Arial"/>
          <w:b/>
          <w:bCs/>
          <w:sz w:val="20"/>
          <w:szCs w:val="20"/>
          <w:u w:val="single"/>
          <w:lang w:eastAsia="cs-CZ"/>
        </w:rPr>
        <w:t>Podmínky prostorového uspořádání</w:t>
      </w:r>
      <w:r w:rsidRPr="008A292D">
        <w:rPr>
          <w:rFonts w:ascii="Arial" w:eastAsia="Times New Roman" w:hAnsi="Arial" w:cs="Arial"/>
          <w:b/>
          <w:bCs/>
          <w:sz w:val="20"/>
          <w:szCs w:val="20"/>
          <w:lang w:eastAsia="cs-CZ"/>
        </w:rPr>
        <w:t>:</w:t>
      </w:r>
    </w:p>
    <w:p w:rsidR="00A024B3" w:rsidRPr="008A292D" w:rsidRDefault="00A024B3" w:rsidP="00F730EA">
      <w:pPr>
        <w:spacing w:after="0" w:line="240" w:lineRule="auto"/>
        <w:rPr>
          <w:rFonts w:ascii="Arial" w:eastAsia="Times New Roman" w:hAnsi="Arial" w:cs="Arial"/>
          <w:sz w:val="20"/>
          <w:szCs w:val="20"/>
          <w:lang w:eastAsia="cs-CZ"/>
        </w:rPr>
      </w:pPr>
    </w:p>
    <w:p w:rsidR="00F730EA" w:rsidRPr="008A292D" w:rsidRDefault="00F730EA" w:rsidP="00F730EA">
      <w:pPr>
        <w:spacing w:after="0" w:line="240" w:lineRule="auto"/>
        <w:rPr>
          <w:rFonts w:ascii="Arial" w:eastAsia="Times New Roman" w:hAnsi="Arial" w:cs="Arial"/>
          <w:sz w:val="20"/>
          <w:szCs w:val="20"/>
          <w:lang w:eastAsia="cs-CZ"/>
        </w:rPr>
      </w:pPr>
      <w:r w:rsidRPr="008A292D">
        <w:rPr>
          <w:rFonts w:ascii="Arial" w:eastAsia="Times New Roman" w:hAnsi="Arial" w:cs="Arial"/>
          <w:sz w:val="20"/>
          <w:szCs w:val="20"/>
          <w:lang w:eastAsia="cs-CZ"/>
        </w:rPr>
        <w:t>Výšková regulace zástavby - maximálně 3 nadzemní podlaží.</w:t>
      </w:r>
    </w:p>
    <w:p w:rsidR="00C25C2E" w:rsidRPr="008A292D" w:rsidRDefault="00C25C2E" w:rsidP="00F730EA">
      <w:pPr>
        <w:spacing w:after="0" w:line="240" w:lineRule="auto"/>
        <w:rPr>
          <w:rFonts w:ascii="Arial" w:eastAsia="Times New Roman" w:hAnsi="Arial" w:cs="Arial"/>
          <w:sz w:val="20"/>
          <w:szCs w:val="20"/>
          <w:lang w:eastAsia="cs-CZ"/>
        </w:rPr>
      </w:pPr>
    </w:p>
    <w:p w:rsidR="00F730EA" w:rsidRPr="008A292D" w:rsidRDefault="00F730EA" w:rsidP="00F730EA">
      <w:pPr>
        <w:spacing w:after="0" w:line="240" w:lineRule="auto"/>
        <w:rPr>
          <w:rFonts w:ascii="Arial" w:eastAsia="Times New Roman" w:hAnsi="Arial" w:cs="Arial"/>
          <w:b/>
          <w:bCs/>
          <w:sz w:val="20"/>
          <w:szCs w:val="20"/>
          <w:lang w:eastAsia="cs-CZ"/>
        </w:rPr>
      </w:pPr>
      <w:r w:rsidRPr="008A292D">
        <w:rPr>
          <w:rFonts w:ascii="Arial" w:eastAsia="Times New Roman" w:hAnsi="Arial" w:cs="Arial"/>
          <w:b/>
          <w:bCs/>
          <w:sz w:val="20"/>
          <w:szCs w:val="20"/>
          <w:u w:val="single"/>
          <w:lang w:eastAsia="cs-CZ"/>
        </w:rPr>
        <w:t>Nepřípustné</w:t>
      </w:r>
      <w:r w:rsidRPr="008A292D">
        <w:rPr>
          <w:rFonts w:ascii="Arial" w:eastAsia="Times New Roman" w:hAnsi="Arial" w:cs="Arial"/>
          <w:b/>
          <w:bCs/>
          <w:sz w:val="20"/>
          <w:szCs w:val="20"/>
          <w:lang w:eastAsia="cs-CZ"/>
        </w:rPr>
        <w:t>:</w:t>
      </w:r>
    </w:p>
    <w:p w:rsidR="00A024B3" w:rsidRPr="008A292D" w:rsidRDefault="00A024B3" w:rsidP="00F730EA">
      <w:pPr>
        <w:spacing w:after="0" w:line="240" w:lineRule="auto"/>
        <w:rPr>
          <w:rFonts w:ascii="Arial" w:eastAsia="Times New Roman" w:hAnsi="Arial" w:cs="Arial"/>
          <w:sz w:val="20"/>
          <w:szCs w:val="20"/>
          <w:lang w:eastAsia="cs-CZ"/>
        </w:rPr>
      </w:pPr>
    </w:p>
    <w:p w:rsidR="00F730EA" w:rsidRPr="008A292D" w:rsidRDefault="00F730EA" w:rsidP="00F730EA">
      <w:pPr>
        <w:spacing w:after="0" w:line="240" w:lineRule="auto"/>
        <w:rPr>
          <w:rFonts w:ascii="Arial" w:eastAsia="Times New Roman" w:hAnsi="Arial" w:cs="Arial"/>
          <w:sz w:val="20"/>
          <w:szCs w:val="20"/>
          <w:lang w:eastAsia="cs-CZ"/>
        </w:rPr>
      </w:pPr>
      <w:r w:rsidRPr="008A292D">
        <w:rPr>
          <w:rFonts w:ascii="Arial" w:eastAsia="Times New Roman" w:hAnsi="Arial" w:cs="Arial"/>
          <w:sz w:val="20"/>
          <w:szCs w:val="20"/>
          <w:lang w:eastAsia="cs-CZ"/>
        </w:rPr>
        <w:t>Nepřípustnou činností je průmyslová výroba, výrobní a skladové zařízení, živočišná velkovýroba, objekty a provozy narušující kvalitu a pohodu bydlení a životní prostředí.</w:t>
      </w:r>
    </w:p>
    <w:p w:rsidR="00A024B3" w:rsidRPr="008A292D" w:rsidRDefault="00A024B3" w:rsidP="00F730EA">
      <w:pPr>
        <w:spacing w:after="0" w:line="240" w:lineRule="auto"/>
        <w:rPr>
          <w:rFonts w:ascii="Arial" w:eastAsia="Times New Roman" w:hAnsi="Arial" w:cs="Arial"/>
          <w:b/>
          <w:sz w:val="20"/>
          <w:szCs w:val="20"/>
          <w:u w:val="single"/>
          <w:lang w:eastAsia="cs-CZ"/>
        </w:rPr>
      </w:pPr>
    </w:p>
    <w:p w:rsidR="00A024B3" w:rsidRPr="008A292D" w:rsidRDefault="00A024B3" w:rsidP="00F730EA">
      <w:pPr>
        <w:spacing w:after="0" w:line="240" w:lineRule="auto"/>
        <w:rPr>
          <w:rFonts w:ascii="Arial" w:eastAsia="Times New Roman" w:hAnsi="Arial" w:cs="Arial"/>
          <w:b/>
          <w:sz w:val="20"/>
          <w:szCs w:val="20"/>
          <w:u w:val="single"/>
          <w:lang w:eastAsia="cs-CZ"/>
        </w:rPr>
      </w:pPr>
    </w:p>
    <w:p w:rsidR="00C25C2E" w:rsidRPr="008A292D" w:rsidRDefault="00F730EA" w:rsidP="00F730EA">
      <w:pPr>
        <w:spacing w:after="0" w:line="240" w:lineRule="auto"/>
        <w:rPr>
          <w:rFonts w:ascii="Arial" w:eastAsia="Times New Roman" w:hAnsi="Arial" w:cs="Arial"/>
          <w:sz w:val="20"/>
          <w:szCs w:val="20"/>
          <w:lang w:eastAsia="cs-CZ"/>
        </w:rPr>
      </w:pPr>
      <w:r w:rsidRPr="008A292D">
        <w:rPr>
          <w:rFonts w:ascii="Arial" w:eastAsia="Times New Roman" w:hAnsi="Arial" w:cs="Arial"/>
          <w:b/>
          <w:sz w:val="20"/>
          <w:szCs w:val="20"/>
          <w:u w:val="single"/>
          <w:lang w:eastAsia="cs-CZ"/>
        </w:rPr>
        <w:t>(BS) Plochy bydlení</w:t>
      </w:r>
      <w:r w:rsidRPr="008A292D">
        <w:rPr>
          <w:rFonts w:ascii="Arial" w:eastAsia="Times New Roman" w:hAnsi="Arial" w:cs="Arial"/>
          <w:sz w:val="20"/>
          <w:szCs w:val="20"/>
          <w:lang w:eastAsia="cs-CZ"/>
        </w:rPr>
        <w:t xml:space="preserve"> - bydlení smíšené v rodinných domech + vinné sklepy </w:t>
      </w:r>
    </w:p>
    <w:p w:rsidR="00C25C2E" w:rsidRPr="008A292D" w:rsidRDefault="00C25C2E" w:rsidP="00F730EA">
      <w:pPr>
        <w:spacing w:after="0" w:line="240" w:lineRule="auto"/>
        <w:rPr>
          <w:rFonts w:ascii="Arial" w:eastAsia="Times New Roman" w:hAnsi="Arial" w:cs="Arial"/>
          <w:sz w:val="20"/>
          <w:szCs w:val="20"/>
          <w:lang w:eastAsia="cs-CZ"/>
        </w:rPr>
      </w:pPr>
    </w:p>
    <w:p w:rsidR="00F730EA" w:rsidRPr="008A292D" w:rsidRDefault="00F730EA" w:rsidP="00F730EA">
      <w:pPr>
        <w:spacing w:after="0" w:line="240" w:lineRule="auto"/>
        <w:rPr>
          <w:rFonts w:ascii="Arial" w:eastAsia="Times New Roman" w:hAnsi="Arial" w:cs="Arial"/>
          <w:sz w:val="20"/>
          <w:szCs w:val="20"/>
          <w:lang w:eastAsia="cs-CZ"/>
        </w:rPr>
      </w:pPr>
      <w:r w:rsidRPr="008A292D">
        <w:rPr>
          <w:rFonts w:ascii="Arial" w:eastAsia="Times New Roman" w:hAnsi="Arial" w:cs="Arial"/>
          <w:b/>
          <w:bCs/>
          <w:sz w:val="20"/>
          <w:szCs w:val="20"/>
          <w:u w:val="single"/>
          <w:lang w:eastAsia="cs-CZ"/>
        </w:rPr>
        <w:t>Hlavní využití:</w:t>
      </w:r>
    </w:p>
    <w:p w:rsidR="00F730EA" w:rsidRPr="008A292D" w:rsidRDefault="00F730EA" w:rsidP="00F730EA">
      <w:pPr>
        <w:spacing w:after="0" w:line="240" w:lineRule="auto"/>
        <w:rPr>
          <w:rFonts w:ascii="Arial" w:eastAsia="Times New Roman" w:hAnsi="Arial" w:cs="Arial"/>
          <w:sz w:val="20"/>
          <w:szCs w:val="20"/>
          <w:lang w:eastAsia="cs-CZ"/>
        </w:rPr>
      </w:pPr>
      <w:r w:rsidRPr="008A292D">
        <w:rPr>
          <w:rFonts w:ascii="Arial" w:eastAsia="Times New Roman" w:hAnsi="Arial" w:cs="Arial"/>
          <w:sz w:val="20"/>
          <w:szCs w:val="20"/>
          <w:lang w:eastAsia="cs-CZ"/>
        </w:rPr>
        <w:t>Trvalé i dočasné bydlení v rodinných domech venkovského charakteru, vinné sklepy</w:t>
      </w:r>
    </w:p>
    <w:p w:rsidR="00C25C2E" w:rsidRPr="008A292D" w:rsidRDefault="00C25C2E" w:rsidP="00F730EA">
      <w:pPr>
        <w:rPr>
          <w:rFonts w:ascii="Arial" w:hAnsi="Arial" w:cs="Arial"/>
          <w:b/>
          <w:bCs/>
          <w:sz w:val="20"/>
          <w:szCs w:val="20"/>
          <w:u w:val="single"/>
        </w:rPr>
      </w:pPr>
    </w:p>
    <w:p w:rsidR="00F730EA" w:rsidRPr="008A292D" w:rsidRDefault="00F730EA" w:rsidP="00F730EA">
      <w:pPr>
        <w:rPr>
          <w:rFonts w:ascii="Arial" w:hAnsi="Arial" w:cs="Arial"/>
          <w:sz w:val="20"/>
          <w:szCs w:val="20"/>
        </w:rPr>
      </w:pPr>
      <w:r w:rsidRPr="008A292D">
        <w:rPr>
          <w:rFonts w:ascii="Arial" w:hAnsi="Arial" w:cs="Arial"/>
          <w:b/>
          <w:bCs/>
          <w:sz w:val="20"/>
          <w:szCs w:val="20"/>
          <w:u w:val="single"/>
        </w:rPr>
        <w:t>Přípustné:</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Doplňující zařízení přímo související s bydlením v RD a jeho provozem, soukromé užitkové zahrady, hospodářské dvory pro samozásobitelské hospodářství bez negativních vlivů na životní prostředí. Související dopravní a technická infrastruktura, veřejné prostranství, sídelní zeleň a zařízení zajišťující obsluhu území.</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Jsou přípustný objekty občanského vybavení, rekreační nástavba vinných sklepů, vinné sklepy, drobná výroba, které svým provozem nenarušují životní prostředí (hluk, prach, exhalace), nesnižuje kvalitu prostředí a pohodu bydlení ve vymezené ploše, jsou slučitelné s bydlením a slouží zejména obyvatelům v takto vymezené ploše. Tyto stavby a zařízení musí být v územní menšině vzhledem k plochám bydlení.</w:t>
      </w: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Nepřípustné využití</w:t>
      </w:r>
      <w:r w:rsidRPr="008A292D">
        <w:rPr>
          <w:rFonts w:ascii="Arial" w:hAnsi="Arial" w:cs="Arial"/>
          <w:b/>
          <w:bCs/>
          <w:sz w:val="20"/>
          <w:szCs w:val="20"/>
        </w:rPr>
        <w:t>:</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Veškeré stavby a činnosti, jejichž negativní účinky na životní prostředí překračují nad přípustnou mez hygienické limity, veškeré stavby a činnosti nesouvisející s hlavním a přípustným využitím, zejména stavby pro výrobu, skladování a velkoobchod, občanské vybavení vyššího významu, malé i velké stavby odpadového hospodářství.</w:t>
      </w:r>
    </w:p>
    <w:p w:rsidR="00F730EA" w:rsidRPr="008A292D" w:rsidRDefault="00F730EA" w:rsidP="00F730EA">
      <w:pPr>
        <w:rPr>
          <w:rFonts w:ascii="Arial" w:hAnsi="Arial" w:cs="Arial"/>
          <w:sz w:val="20"/>
          <w:szCs w:val="20"/>
        </w:rPr>
      </w:pPr>
      <w:r w:rsidRPr="008A292D">
        <w:rPr>
          <w:rFonts w:ascii="Arial" w:hAnsi="Arial" w:cs="Arial"/>
          <w:b/>
          <w:bCs/>
          <w:sz w:val="20"/>
          <w:szCs w:val="20"/>
          <w:u w:val="single"/>
        </w:rPr>
        <w:t>Podmínky prostorového uspořádání:</w:t>
      </w:r>
    </w:p>
    <w:p w:rsidR="00C25C2E" w:rsidRPr="008A292D" w:rsidRDefault="00F730EA" w:rsidP="008A292D">
      <w:pPr>
        <w:spacing w:line="240" w:lineRule="auto"/>
        <w:jc w:val="both"/>
        <w:rPr>
          <w:rFonts w:ascii="Arial" w:hAnsi="Arial" w:cs="Arial"/>
          <w:sz w:val="20"/>
          <w:szCs w:val="20"/>
        </w:rPr>
      </w:pPr>
      <w:r w:rsidRPr="008A292D">
        <w:rPr>
          <w:rFonts w:ascii="Arial" w:hAnsi="Arial" w:cs="Arial"/>
          <w:sz w:val="20"/>
          <w:szCs w:val="20"/>
        </w:rPr>
        <w:t xml:space="preserve">Připouští se objekty o výšce do 2 </w:t>
      </w:r>
      <w:proofErr w:type="gramStart"/>
      <w:r w:rsidRPr="008A292D">
        <w:rPr>
          <w:rFonts w:ascii="Arial" w:hAnsi="Arial" w:cs="Arial"/>
          <w:sz w:val="20"/>
          <w:szCs w:val="20"/>
        </w:rPr>
        <w:t>nadzemního</w:t>
      </w:r>
      <w:proofErr w:type="gramEnd"/>
      <w:r w:rsidRPr="008A292D">
        <w:rPr>
          <w:rFonts w:ascii="Arial" w:hAnsi="Arial" w:cs="Arial"/>
          <w:sz w:val="20"/>
          <w:szCs w:val="20"/>
        </w:rPr>
        <w:t xml:space="preserve"> podlaží s možností využití podkroví, nutno zachovat tradiční charakter zástavby, při veškerých dostavbách, přístavbách i modernizacích zachovat původní místní ráz a architektonické ztvárnění objektů</w:t>
      </w:r>
    </w:p>
    <w:p w:rsidR="00C25C2E" w:rsidRPr="008A292D" w:rsidRDefault="00F730EA" w:rsidP="00F730EA">
      <w:pPr>
        <w:rPr>
          <w:rFonts w:ascii="Arial" w:hAnsi="Arial" w:cs="Arial"/>
          <w:sz w:val="20"/>
          <w:szCs w:val="20"/>
        </w:rPr>
      </w:pPr>
      <w:r w:rsidRPr="008A292D">
        <w:rPr>
          <w:rFonts w:ascii="Arial" w:hAnsi="Arial" w:cs="Arial"/>
          <w:b/>
          <w:bCs/>
          <w:sz w:val="20"/>
          <w:szCs w:val="20"/>
          <w:u w:val="single"/>
        </w:rPr>
        <w:t>(SS) Plochy smíšené</w:t>
      </w:r>
      <w:r w:rsidRPr="008A292D">
        <w:rPr>
          <w:rFonts w:ascii="Arial" w:hAnsi="Arial" w:cs="Arial"/>
          <w:b/>
          <w:bCs/>
          <w:sz w:val="20"/>
          <w:szCs w:val="20"/>
        </w:rPr>
        <w:t xml:space="preserve"> </w:t>
      </w:r>
      <w:r w:rsidRPr="008A292D">
        <w:rPr>
          <w:rFonts w:ascii="Arial" w:hAnsi="Arial" w:cs="Arial"/>
          <w:sz w:val="20"/>
          <w:szCs w:val="20"/>
        </w:rPr>
        <w:t xml:space="preserve">- vinné sklepy </w:t>
      </w:r>
    </w:p>
    <w:p w:rsidR="00F730EA" w:rsidRPr="008A292D" w:rsidRDefault="00F730EA" w:rsidP="00F730EA">
      <w:pPr>
        <w:rPr>
          <w:rFonts w:ascii="Arial" w:hAnsi="Arial" w:cs="Arial"/>
          <w:sz w:val="20"/>
          <w:szCs w:val="20"/>
        </w:rPr>
      </w:pPr>
      <w:r w:rsidRPr="008A292D">
        <w:rPr>
          <w:rFonts w:ascii="Arial" w:hAnsi="Arial" w:cs="Arial"/>
          <w:b/>
          <w:bCs/>
          <w:sz w:val="20"/>
          <w:szCs w:val="20"/>
          <w:u w:val="single"/>
        </w:rPr>
        <w:t>Hlavní využití:</w:t>
      </w:r>
    </w:p>
    <w:p w:rsidR="00C25C2E" w:rsidRPr="008A292D" w:rsidRDefault="00F730EA" w:rsidP="00F730EA">
      <w:pPr>
        <w:rPr>
          <w:rFonts w:ascii="Arial" w:hAnsi="Arial" w:cs="Arial"/>
          <w:sz w:val="20"/>
          <w:szCs w:val="20"/>
        </w:rPr>
      </w:pPr>
      <w:r w:rsidRPr="008A292D">
        <w:rPr>
          <w:rFonts w:ascii="Arial" w:hAnsi="Arial" w:cs="Arial"/>
          <w:sz w:val="20"/>
          <w:szCs w:val="20"/>
        </w:rPr>
        <w:t xml:space="preserve">Vinné sklepy </w:t>
      </w:r>
    </w:p>
    <w:p w:rsidR="00F730EA" w:rsidRPr="008A292D" w:rsidRDefault="00F730EA" w:rsidP="00F730EA">
      <w:pPr>
        <w:rPr>
          <w:rFonts w:ascii="Arial" w:hAnsi="Arial" w:cs="Arial"/>
          <w:sz w:val="20"/>
          <w:szCs w:val="20"/>
        </w:rPr>
      </w:pPr>
      <w:r w:rsidRPr="008A292D">
        <w:rPr>
          <w:rFonts w:ascii="Arial" w:hAnsi="Arial" w:cs="Arial"/>
          <w:b/>
          <w:bCs/>
          <w:sz w:val="20"/>
          <w:szCs w:val="20"/>
          <w:u w:val="single"/>
        </w:rPr>
        <w:t>Přípustné využití:</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V lokalitách vinic lze umístit podzemní vinné sklepy se zastřešením, nová výstavba sklepů bude mít charakter stávajících staveb, přípustné jsou stavební úpravy - zastřešení stávajících staveb. Přípustné jsou místní a účelové komunikace, vinice, veřejná prostranství a plochy okrasné a rekreační zeleně, související technická infrastruktura.</w:t>
      </w: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Podmíněně přípustné využití</w:t>
      </w:r>
      <w:r w:rsidRPr="008A292D">
        <w:rPr>
          <w:rFonts w:ascii="Arial" w:hAnsi="Arial" w:cs="Arial"/>
          <w:b/>
          <w:bCs/>
          <w:sz w:val="20"/>
          <w:szCs w:val="20"/>
        </w:rPr>
        <w:t>:</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Rekreační nástavba vinných sklepů, občanské vybavení místního významu - pouze typy zařízení související s hlavním využitím (např. maloobchodní, ubytovací a stravovací zařízení).</w:t>
      </w: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Nepřípustné využití</w:t>
      </w:r>
      <w:r w:rsidRPr="008A292D">
        <w:rPr>
          <w:rFonts w:ascii="Arial" w:hAnsi="Arial" w:cs="Arial"/>
          <w:b/>
          <w:bCs/>
          <w:sz w:val="20"/>
          <w:szCs w:val="20"/>
        </w:rPr>
        <w:t>:</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 xml:space="preserve">Bydlení, veškeré stavby a činnosti, jejichž negativní účinky na životní prostředí překračují nad přípustnou mez hygienické limity, veškeré stavby a činnosti nesouvisející s hlavním a přípustným </w:t>
      </w:r>
      <w:r w:rsidRPr="008A292D">
        <w:rPr>
          <w:rFonts w:ascii="Arial" w:hAnsi="Arial" w:cs="Arial"/>
          <w:sz w:val="20"/>
          <w:szCs w:val="20"/>
        </w:rPr>
        <w:lastRenderedPageBreak/>
        <w:t>využitím, zejména stavby pro výrobu, skladování a velkoobchod, občanské vybavení vyššího významu, malé í velké stavby odpadového hospodářství.</w:t>
      </w: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Podmínky prostorového uspořádáni:</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připouští se objekty o výšce do 1 nadzemního podlaží s možností využití podkroví, nutno zachovat tradiční charakter zástavby, při veškerých dostavbách, přístavbách i modernizacích zachovat původní místní ráz, výškovou hladinu a architektonické ztvárnění objektů.</w:t>
      </w: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Ráz zástavby:</w:t>
      </w:r>
    </w:p>
    <w:p w:rsidR="005E7066" w:rsidRPr="008A292D" w:rsidRDefault="00F730EA" w:rsidP="00A024B3">
      <w:pPr>
        <w:spacing w:line="240" w:lineRule="auto"/>
        <w:rPr>
          <w:rFonts w:ascii="Arial" w:hAnsi="Arial" w:cs="Arial"/>
          <w:sz w:val="20"/>
          <w:szCs w:val="20"/>
        </w:rPr>
      </w:pPr>
      <w:r w:rsidRPr="008A292D">
        <w:rPr>
          <w:rFonts w:ascii="Arial" w:hAnsi="Arial" w:cs="Arial"/>
          <w:sz w:val="20"/>
          <w:szCs w:val="20"/>
        </w:rPr>
        <w:t>Nezbytné je respektovat a reflektovat v architektonickém ztvárnění tvarosloví tradiční zástavby v této lokalitě způsobem, který novou zástavbu i přestavbu začlení do prostoru.</w:t>
      </w:r>
    </w:p>
    <w:p w:rsidR="00C25C2E" w:rsidRPr="008A292D" w:rsidRDefault="00F730EA" w:rsidP="00A024B3">
      <w:pPr>
        <w:spacing w:line="240" w:lineRule="auto"/>
        <w:rPr>
          <w:rFonts w:ascii="Arial" w:hAnsi="Arial" w:cs="Arial"/>
          <w:sz w:val="20"/>
          <w:szCs w:val="20"/>
        </w:rPr>
      </w:pPr>
      <w:r w:rsidRPr="008A292D">
        <w:rPr>
          <w:rFonts w:ascii="Arial" w:hAnsi="Arial" w:cs="Arial"/>
          <w:b/>
          <w:sz w:val="20"/>
          <w:szCs w:val="20"/>
          <w:u w:val="single"/>
        </w:rPr>
        <w:t>(OV) Plochy občanského vybavení</w:t>
      </w:r>
      <w:r w:rsidRPr="008A292D">
        <w:rPr>
          <w:rFonts w:ascii="Arial" w:hAnsi="Arial" w:cs="Arial"/>
          <w:b/>
          <w:sz w:val="20"/>
          <w:szCs w:val="20"/>
        </w:rPr>
        <w:t xml:space="preserve"> -</w:t>
      </w:r>
      <w:r w:rsidRPr="008A292D">
        <w:rPr>
          <w:rFonts w:ascii="Arial" w:hAnsi="Arial" w:cs="Arial"/>
          <w:sz w:val="20"/>
          <w:szCs w:val="20"/>
        </w:rPr>
        <w:t xml:space="preserve"> veřejná infrastruktura </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t>Hlavní využití:</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Občanské vybavení je určeno výhradně pro zařízení školská, kulturní, zdravotnická, sociální péče, obchodu, služeb, veřejného stravování, dočasného ubytování, tělesné výchovy a sportu, staveb pro správu a řízení, staveb veřejné hygieny, staveb pro požární ochranu.</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t>Přípustné</w:t>
      </w:r>
      <w:r w:rsidR="00C25C2E" w:rsidRPr="008A292D">
        <w:rPr>
          <w:rFonts w:ascii="Arial" w:hAnsi="Arial" w:cs="Arial"/>
          <w:b/>
          <w:sz w:val="20"/>
          <w:szCs w:val="20"/>
        </w:rPr>
        <w:t>:</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Občanské vybavení je přípustné i v obytných zónách, přípustná je menší kapacita bydlení. Je nutno respektovat stávající zařízení. Je nutná ochrana kulturního dědictví.</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Přípustná je související dopravní a technická infrastruktura a veřejná prostranství.</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Podporuje se rozvoj občanské vybavenosti (zařízení pro obchod a služby) i v soukromých obytných domech. Přípustné jsou zařízení drobných provozoven služeb, které nenarušují životní prostředí a neobtěžují okolí.</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t>Nepřípustné</w:t>
      </w:r>
      <w:r w:rsidRPr="008A292D">
        <w:rPr>
          <w:rFonts w:ascii="Arial" w:hAnsi="Arial" w:cs="Arial"/>
          <w:b/>
          <w:sz w:val="20"/>
          <w:szCs w:val="20"/>
        </w:rPr>
        <w:t>;</w:t>
      </w:r>
    </w:p>
    <w:p w:rsidR="00C25C2E" w:rsidRPr="008A292D" w:rsidRDefault="00F730EA" w:rsidP="00A024B3">
      <w:pPr>
        <w:spacing w:line="240" w:lineRule="auto"/>
        <w:rPr>
          <w:rFonts w:ascii="Arial" w:hAnsi="Arial" w:cs="Arial"/>
          <w:sz w:val="20"/>
          <w:szCs w:val="20"/>
        </w:rPr>
      </w:pPr>
      <w:r w:rsidRPr="008A292D">
        <w:rPr>
          <w:rFonts w:ascii="Arial" w:hAnsi="Arial" w:cs="Arial"/>
          <w:sz w:val="20"/>
          <w:szCs w:val="20"/>
        </w:rPr>
        <w:t xml:space="preserve">Objekty narušující funkci občanského vybavení, kvalitu a pohodu bydlení a životního prostředí a obtěžují okolí, (hluk, prach, znečištění, bezpečnost apod.) Nepřípustnou činností je průmyslová a </w:t>
      </w:r>
      <w:proofErr w:type="spellStart"/>
      <w:r w:rsidRPr="008A292D">
        <w:rPr>
          <w:rFonts w:ascii="Arial" w:hAnsi="Arial" w:cs="Arial"/>
          <w:sz w:val="20"/>
          <w:szCs w:val="20"/>
        </w:rPr>
        <w:t>velkozemědělská</w:t>
      </w:r>
      <w:proofErr w:type="spellEnd"/>
      <w:r w:rsidRPr="008A292D">
        <w:rPr>
          <w:rFonts w:ascii="Arial" w:hAnsi="Arial" w:cs="Arial"/>
          <w:sz w:val="20"/>
          <w:szCs w:val="20"/>
        </w:rPr>
        <w:t xml:space="preserve"> výroba.</w:t>
      </w:r>
    </w:p>
    <w:p w:rsidR="00C25C2E" w:rsidRPr="008A292D" w:rsidRDefault="00C25C2E" w:rsidP="00A024B3">
      <w:pPr>
        <w:spacing w:line="240" w:lineRule="auto"/>
        <w:rPr>
          <w:rFonts w:ascii="Arial" w:hAnsi="Arial" w:cs="Arial"/>
          <w:sz w:val="20"/>
          <w:szCs w:val="20"/>
        </w:rPr>
      </w:pPr>
      <w:r w:rsidRPr="008A292D">
        <w:rPr>
          <w:rFonts w:ascii="Arial" w:hAnsi="Arial" w:cs="Arial"/>
          <w:b/>
          <w:sz w:val="20"/>
          <w:szCs w:val="20"/>
          <w:u w:val="single"/>
        </w:rPr>
        <w:t>(</w:t>
      </w:r>
      <w:r w:rsidR="00F730EA" w:rsidRPr="008A292D">
        <w:rPr>
          <w:rFonts w:ascii="Arial" w:hAnsi="Arial" w:cs="Arial"/>
          <w:b/>
          <w:sz w:val="20"/>
          <w:szCs w:val="20"/>
          <w:u w:val="single"/>
        </w:rPr>
        <w:t>OS) Plochy občanského vybavení</w:t>
      </w:r>
      <w:r w:rsidR="00F730EA" w:rsidRPr="008A292D">
        <w:rPr>
          <w:rFonts w:ascii="Arial" w:hAnsi="Arial" w:cs="Arial"/>
          <w:sz w:val="20"/>
          <w:szCs w:val="20"/>
          <w:u w:val="single"/>
        </w:rPr>
        <w:t xml:space="preserve"> </w:t>
      </w:r>
      <w:r w:rsidR="00F730EA" w:rsidRPr="008A292D">
        <w:rPr>
          <w:rFonts w:ascii="Arial" w:hAnsi="Arial" w:cs="Arial"/>
          <w:sz w:val="20"/>
          <w:szCs w:val="20"/>
        </w:rPr>
        <w:t xml:space="preserve">- tělovýchovné a sportovní zařízení </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t>Hlavní využití:</w:t>
      </w:r>
    </w:p>
    <w:p w:rsidR="00C25C2E" w:rsidRPr="008A292D" w:rsidRDefault="00F730EA" w:rsidP="00A024B3">
      <w:pPr>
        <w:spacing w:line="240" w:lineRule="auto"/>
        <w:rPr>
          <w:rFonts w:ascii="Arial" w:hAnsi="Arial" w:cs="Arial"/>
          <w:sz w:val="20"/>
          <w:szCs w:val="20"/>
        </w:rPr>
      </w:pPr>
      <w:r w:rsidRPr="008A292D">
        <w:rPr>
          <w:rFonts w:ascii="Arial" w:hAnsi="Arial" w:cs="Arial"/>
          <w:sz w:val="20"/>
          <w:szCs w:val="20"/>
        </w:rPr>
        <w:t xml:space="preserve">Stavby, které přímo souvisí se sportovním a rekreačním vyžitím včetně sociálního zařízení. </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t>Přípustné</w:t>
      </w:r>
      <w:r w:rsidRPr="008A292D">
        <w:rPr>
          <w:rFonts w:ascii="Arial" w:hAnsi="Arial" w:cs="Arial"/>
          <w:b/>
          <w:sz w:val="20"/>
          <w:szCs w:val="20"/>
        </w:rPr>
        <w:t>:</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Další rekreační a sportovní plochy v územním plánu, které přímo souvisí se sportovním a rekreačním vyžitím včetně sociálního zařízení, související dopravní a technická infrastruktura, veřejné prostranství. Přípustné jsou zařízení maloobchodu a služeb, případně služby zajišťující servis sportovního náčiní a veřejné stravování a dále kulturní a společenské využití.</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t>Nepřípustné:</w:t>
      </w:r>
    </w:p>
    <w:p w:rsidR="00F730EA" w:rsidRPr="008A292D" w:rsidRDefault="00F730EA" w:rsidP="00A024B3">
      <w:pPr>
        <w:spacing w:line="240" w:lineRule="auto"/>
        <w:rPr>
          <w:rFonts w:ascii="Arial" w:hAnsi="Arial" w:cs="Arial"/>
          <w:sz w:val="20"/>
          <w:szCs w:val="20"/>
        </w:rPr>
      </w:pPr>
      <w:proofErr w:type="gramStart"/>
      <w:r w:rsidRPr="008A292D">
        <w:rPr>
          <w:rFonts w:ascii="Arial" w:hAnsi="Arial" w:cs="Arial"/>
          <w:sz w:val="20"/>
          <w:szCs w:val="20"/>
        </w:rPr>
        <w:t>Činnosti</w:t>
      </w:r>
      <w:proofErr w:type="gramEnd"/>
      <w:r w:rsidRPr="008A292D">
        <w:rPr>
          <w:rFonts w:ascii="Arial" w:hAnsi="Arial" w:cs="Arial"/>
          <w:sz w:val="20"/>
          <w:szCs w:val="20"/>
        </w:rPr>
        <w:t xml:space="preserve">, děje a zařízení, které narušující kvalitu prostředí, (hluk, prach, </w:t>
      </w:r>
      <w:proofErr w:type="gramStart"/>
      <w:r w:rsidRPr="008A292D">
        <w:rPr>
          <w:rFonts w:ascii="Arial" w:hAnsi="Arial" w:cs="Arial"/>
          <w:sz w:val="20"/>
          <w:szCs w:val="20"/>
        </w:rPr>
        <w:t>zápach)</w:t>
      </w:r>
      <w:proofErr w:type="gramEnd"/>
    </w:p>
    <w:p w:rsidR="00DB0FE2" w:rsidRPr="007276A6" w:rsidRDefault="00DB0FE2" w:rsidP="00DB0FE2">
      <w:pPr>
        <w:rPr>
          <w:rFonts w:ascii="Arial" w:hAnsi="Arial" w:cs="Arial"/>
          <w:b/>
          <w:bCs/>
          <w:sz w:val="20"/>
          <w:szCs w:val="20"/>
          <w:u w:val="single"/>
        </w:rPr>
      </w:pPr>
      <w:r w:rsidRPr="007276A6">
        <w:rPr>
          <w:rFonts w:ascii="Arial" w:hAnsi="Arial" w:cs="Arial"/>
          <w:b/>
          <w:bCs/>
          <w:sz w:val="20"/>
          <w:szCs w:val="20"/>
          <w:u w:val="single"/>
        </w:rPr>
        <w:t xml:space="preserve">(OX) Plochy občanského vybavení </w:t>
      </w:r>
      <w:r w:rsidRPr="00DB0FE2">
        <w:rPr>
          <w:rFonts w:ascii="Arial" w:hAnsi="Arial" w:cs="Arial"/>
          <w:bCs/>
          <w:sz w:val="20"/>
          <w:szCs w:val="20"/>
        </w:rPr>
        <w:t>– smíšené</w:t>
      </w:r>
      <w:r w:rsidRPr="007276A6">
        <w:rPr>
          <w:rFonts w:ascii="Arial" w:hAnsi="Arial" w:cs="Arial"/>
          <w:b/>
          <w:bCs/>
          <w:sz w:val="20"/>
          <w:szCs w:val="20"/>
          <w:u w:val="single"/>
        </w:rPr>
        <w:t xml:space="preserve"> </w:t>
      </w:r>
    </w:p>
    <w:p w:rsidR="00DB0FE2" w:rsidRPr="008A292D" w:rsidRDefault="00DB0FE2" w:rsidP="00DB0FE2">
      <w:pPr>
        <w:rPr>
          <w:rFonts w:ascii="Arial" w:hAnsi="Arial" w:cs="Arial"/>
          <w:b/>
          <w:sz w:val="20"/>
          <w:szCs w:val="20"/>
          <w:u w:val="single"/>
        </w:rPr>
      </w:pPr>
      <w:r w:rsidRPr="008A292D">
        <w:rPr>
          <w:rFonts w:ascii="Arial" w:hAnsi="Arial" w:cs="Arial"/>
          <w:b/>
          <w:bCs/>
          <w:sz w:val="20"/>
          <w:szCs w:val="20"/>
          <w:u w:val="single"/>
        </w:rPr>
        <w:t>Hlavní využiti:</w:t>
      </w:r>
    </w:p>
    <w:p w:rsidR="00DB0FE2" w:rsidRPr="00DB0FE2" w:rsidRDefault="00DB0FE2" w:rsidP="00DB0FE2">
      <w:pPr>
        <w:rPr>
          <w:rFonts w:ascii="Arial" w:hAnsi="Arial" w:cs="Arial"/>
          <w:bCs/>
          <w:sz w:val="20"/>
          <w:szCs w:val="20"/>
        </w:rPr>
      </w:pPr>
      <w:r w:rsidRPr="00DB0FE2">
        <w:rPr>
          <w:rFonts w:ascii="Arial" w:hAnsi="Arial" w:cs="Arial"/>
          <w:bCs/>
          <w:sz w:val="20"/>
          <w:szCs w:val="20"/>
        </w:rPr>
        <w:t>Občanské vybavení a bydlení</w:t>
      </w:r>
    </w:p>
    <w:p w:rsidR="00DB0FE2" w:rsidRPr="008A292D" w:rsidRDefault="00DB0FE2" w:rsidP="00DB0FE2">
      <w:pPr>
        <w:rPr>
          <w:rFonts w:ascii="Arial" w:hAnsi="Arial" w:cs="Arial"/>
          <w:b/>
          <w:bCs/>
          <w:sz w:val="20"/>
          <w:szCs w:val="20"/>
          <w:u w:val="single"/>
        </w:rPr>
      </w:pPr>
      <w:r w:rsidRPr="008A292D">
        <w:rPr>
          <w:rFonts w:ascii="Arial" w:hAnsi="Arial" w:cs="Arial"/>
          <w:b/>
          <w:bCs/>
          <w:sz w:val="20"/>
          <w:szCs w:val="20"/>
          <w:u w:val="single"/>
        </w:rPr>
        <w:t>Přípustné využití:</w:t>
      </w:r>
    </w:p>
    <w:p w:rsidR="00DB0FE2" w:rsidRPr="00DB0FE2" w:rsidRDefault="00DB0FE2" w:rsidP="00DB0FE2">
      <w:pPr>
        <w:rPr>
          <w:rFonts w:ascii="Arial" w:hAnsi="Arial" w:cs="Arial"/>
          <w:bCs/>
          <w:sz w:val="20"/>
          <w:szCs w:val="20"/>
        </w:rPr>
      </w:pPr>
      <w:r w:rsidRPr="00DB0FE2">
        <w:rPr>
          <w:rFonts w:ascii="Arial" w:hAnsi="Arial" w:cs="Arial"/>
          <w:bCs/>
          <w:sz w:val="20"/>
          <w:szCs w:val="20"/>
        </w:rPr>
        <w:t>Občanské vybavení pro administrativu, obchod a služby včetně pohostinských a ubytovacích služeb.</w:t>
      </w:r>
    </w:p>
    <w:p w:rsidR="00DB0FE2" w:rsidRPr="00DB0FE2" w:rsidRDefault="00DB0FE2" w:rsidP="00DB0FE2">
      <w:pPr>
        <w:rPr>
          <w:rFonts w:ascii="Arial" w:hAnsi="Arial" w:cs="Arial"/>
          <w:bCs/>
          <w:sz w:val="20"/>
          <w:szCs w:val="20"/>
        </w:rPr>
      </w:pPr>
      <w:r w:rsidRPr="00DB0FE2">
        <w:rPr>
          <w:rFonts w:ascii="Arial" w:hAnsi="Arial" w:cs="Arial"/>
          <w:bCs/>
          <w:sz w:val="20"/>
          <w:szCs w:val="20"/>
        </w:rPr>
        <w:t>Církevní zařízení.</w:t>
      </w:r>
    </w:p>
    <w:p w:rsidR="00DB0FE2" w:rsidRPr="00DB0FE2" w:rsidRDefault="00DB0FE2" w:rsidP="00DB0FE2">
      <w:pPr>
        <w:rPr>
          <w:rFonts w:ascii="Arial" w:hAnsi="Arial" w:cs="Arial"/>
          <w:sz w:val="20"/>
          <w:szCs w:val="20"/>
        </w:rPr>
      </w:pPr>
      <w:r w:rsidRPr="00DB0FE2">
        <w:rPr>
          <w:rFonts w:ascii="Arial" w:hAnsi="Arial" w:cs="Arial"/>
          <w:sz w:val="20"/>
          <w:szCs w:val="20"/>
        </w:rPr>
        <w:lastRenderedPageBreak/>
        <w:t>Veřejná prostranství a plochy okrasné zeleně.</w:t>
      </w:r>
    </w:p>
    <w:p w:rsidR="00DB0FE2" w:rsidRPr="00DB0FE2" w:rsidRDefault="00DB0FE2" w:rsidP="00DB0FE2">
      <w:pPr>
        <w:jc w:val="both"/>
        <w:rPr>
          <w:rFonts w:ascii="Arial" w:hAnsi="Arial" w:cs="Arial"/>
          <w:sz w:val="20"/>
          <w:szCs w:val="20"/>
        </w:rPr>
      </w:pPr>
      <w:r w:rsidRPr="00DB0FE2">
        <w:rPr>
          <w:rFonts w:ascii="Arial" w:hAnsi="Arial" w:cs="Arial"/>
          <w:bCs/>
          <w:sz w:val="20"/>
          <w:szCs w:val="20"/>
        </w:rPr>
        <w:t>Podmíněně přípustné využití:</w:t>
      </w:r>
    </w:p>
    <w:p w:rsidR="00DB0FE2" w:rsidRPr="00DB0FE2" w:rsidRDefault="00DB0FE2" w:rsidP="00DB0FE2">
      <w:pPr>
        <w:jc w:val="both"/>
        <w:rPr>
          <w:rFonts w:ascii="Arial" w:hAnsi="Arial" w:cs="Arial"/>
          <w:sz w:val="20"/>
          <w:szCs w:val="20"/>
        </w:rPr>
      </w:pPr>
      <w:r w:rsidRPr="00DB0FE2">
        <w:rPr>
          <w:rFonts w:ascii="Arial" w:hAnsi="Arial" w:cs="Arial"/>
          <w:sz w:val="20"/>
          <w:szCs w:val="20"/>
        </w:rPr>
        <w:t>Dlouhodobé ubytování</w:t>
      </w:r>
      <w:r w:rsidRPr="00DB0FE2">
        <w:rPr>
          <w:rStyle w:val="Znakapoznpodarou"/>
          <w:rFonts w:ascii="Arial" w:hAnsi="Arial" w:cs="Arial"/>
          <w:sz w:val="20"/>
          <w:szCs w:val="20"/>
        </w:rPr>
        <w:footnoteReference w:id="1"/>
      </w:r>
      <w:r w:rsidRPr="00DB0FE2">
        <w:rPr>
          <w:rFonts w:ascii="Arial" w:hAnsi="Arial" w:cs="Arial"/>
          <w:sz w:val="20"/>
          <w:szCs w:val="20"/>
        </w:rPr>
        <w:t>, tělovýchova a sport, vzdělávací zařízení. To vše za podmínky, že není narušováno ostatními nebytovými činnostmi ve vymezené ploše i jejím okolí.</w:t>
      </w:r>
    </w:p>
    <w:p w:rsidR="00DB0FE2" w:rsidRPr="00DB0FE2" w:rsidRDefault="00DB0FE2" w:rsidP="00DB0FE2">
      <w:pPr>
        <w:contextualSpacing/>
        <w:jc w:val="both"/>
        <w:rPr>
          <w:rFonts w:ascii="Arial" w:hAnsi="Arial" w:cs="Arial"/>
          <w:sz w:val="20"/>
          <w:szCs w:val="20"/>
        </w:rPr>
      </w:pPr>
    </w:p>
    <w:p w:rsidR="00DB0FE2" w:rsidRPr="00DB0FE2" w:rsidRDefault="00DB0FE2" w:rsidP="00DB0FE2">
      <w:pPr>
        <w:spacing w:after="0" w:line="240" w:lineRule="auto"/>
        <w:jc w:val="both"/>
        <w:rPr>
          <w:rFonts w:ascii="Arial" w:hAnsi="Arial" w:cs="Arial"/>
          <w:color w:val="000000"/>
          <w:sz w:val="20"/>
          <w:szCs w:val="20"/>
        </w:rPr>
      </w:pPr>
      <w:r w:rsidRPr="00DB0FE2">
        <w:rPr>
          <w:rFonts w:ascii="Arial" w:hAnsi="Arial" w:cs="Arial"/>
          <w:color w:val="000000"/>
          <w:sz w:val="20"/>
          <w:szCs w:val="20"/>
        </w:rPr>
        <w:t>Objekty a plochy pro výrobu, sklady a služby, které svou činností neovlivňují negativně životní prostředí a veřejné zdraví a mohou tak být situovány v blízkosti obytné zástavby. Stavby a plochy pro odstavování motorových vozidel (autobusů, nákladních), opravny. To vše za podmínky, že svým provozováním a technickým zařízením nenarušují užívání staveb a zařízení ve svém okolí a nesnižují kvalitu prostředí souvisejícího území, a to v souhrnu kumulativních vlivů.</w:t>
      </w:r>
    </w:p>
    <w:p w:rsidR="00DB0FE2" w:rsidRPr="00DB0FE2" w:rsidRDefault="00DB0FE2" w:rsidP="00DB0FE2">
      <w:pPr>
        <w:contextualSpacing/>
        <w:jc w:val="both"/>
        <w:rPr>
          <w:rFonts w:ascii="Arial" w:hAnsi="Arial" w:cs="Arial"/>
          <w:sz w:val="20"/>
          <w:szCs w:val="20"/>
        </w:rPr>
      </w:pPr>
    </w:p>
    <w:p w:rsidR="00DB0FE2" w:rsidRPr="00DB0FE2" w:rsidRDefault="00DB0FE2" w:rsidP="00DB0FE2">
      <w:pPr>
        <w:contextualSpacing/>
        <w:jc w:val="both"/>
        <w:rPr>
          <w:rFonts w:ascii="Arial" w:hAnsi="Arial" w:cs="Arial"/>
          <w:sz w:val="20"/>
          <w:szCs w:val="20"/>
        </w:rPr>
      </w:pPr>
      <w:r w:rsidRPr="00DB0FE2">
        <w:rPr>
          <w:rFonts w:ascii="Arial" w:hAnsi="Arial" w:cs="Arial"/>
          <w:sz w:val="20"/>
          <w:szCs w:val="20"/>
        </w:rPr>
        <w:t>Technická infrastruktura za podmínky, že je pro obsluhu předmětné plochy, popřípadě je její umístění v předmětné ploše nezbytné, nenarušuje užívání staveb a zařízení</w:t>
      </w:r>
      <w:r w:rsidRPr="00DB0FE2">
        <w:rPr>
          <w:rStyle w:val="Znakapoznpodarou"/>
          <w:rFonts w:ascii="Arial" w:hAnsi="Arial" w:cs="Arial"/>
          <w:sz w:val="20"/>
          <w:szCs w:val="20"/>
        </w:rPr>
        <w:footnoteReference w:id="2"/>
      </w:r>
      <w:r w:rsidRPr="00DB0FE2">
        <w:rPr>
          <w:rFonts w:ascii="Arial" w:hAnsi="Arial" w:cs="Arial"/>
          <w:sz w:val="20"/>
          <w:szCs w:val="20"/>
        </w:rPr>
        <w:t xml:space="preserve"> ve svém okolí a nesnižuje kvalitu prostředí souvisejícího území.</w:t>
      </w:r>
    </w:p>
    <w:p w:rsidR="00DB0FE2" w:rsidRPr="00DB0FE2" w:rsidRDefault="00DB0FE2" w:rsidP="00DB0FE2">
      <w:pPr>
        <w:jc w:val="both"/>
        <w:rPr>
          <w:rFonts w:ascii="Arial" w:hAnsi="Arial" w:cs="Arial"/>
          <w:sz w:val="20"/>
          <w:szCs w:val="20"/>
        </w:rPr>
      </w:pPr>
    </w:p>
    <w:p w:rsidR="00DB0FE2" w:rsidRPr="00DB0FE2" w:rsidRDefault="00DB0FE2" w:rsidP="00DB0FE2">
      <w:pPr>
        <w:jc w:val="both"/>
        <w:rPr>
          <w:rFonts w:ascii="Arial" w:hAnsi="Arial" w:cs="Arial"/>
          <w:sz w:val="20"/>
          <w:szCs w:val="20"/>
        </w:rPr>
      </w:pPr>
      <w:r w:rsidRPr="00DB0FE2">
        <w:rPr>
          <w:rFonts w:ascii="Arial" w:hAnsi="Arial" w:cs="Arial"/>
          <w:sz w:val="20"/>
          <w:szCs w:val="20"/>
        </w:rPr>
        <w:t>Dopravní infrastruktura (pozemní komunikace, parkoviště a garáže pro osobní automobily) za podmínky, že je pro obsluhu předmětné plochy.</w:t>
      </w:r>
    </w:p>
    <w:p w:rsidR="00DB0FE2" w:rsidRPr="00DB0FE2" w:rsidRDefault="00DB0FE2" w:rsidP="00DB0FE2">
      <w:pPr>
        <w:jc w:val="both"/>
        <w:rPr>
          <w:rFonts w:ascii="Arial" w:hAnsi="Arial" w:cs="Arial"/>
          <w:color w:val="00B050"/>
          <w:sz w:val="20"/>
          <w:szCs w:val="20"/>
        </w:rPr>
      </w:pPr>
      <w:r w:rsidRPr="00DB0FE2">
        <w:rPr>
          <w:rFonts w:ascii="Arial" w:hAnsi="Arial" w:cs="Arial"/>
          <w:sz w:val="20"/>
          <w:szCs w:val="20"/>
        </w:rPr>
        <w:t>Chovy zvířat pro vědecké a vzdělávací účely</w:t>
      </w:r>
      <w:r w:rsidRPr="00DB0FE2">
        <w:rPr>
          <w:rStyle w:val="Znakapoznpodarou"/>
          <w:rFonts w:ascii="Arial" w:hAnsi="Arial" w:cs="Arial"/>
          <w:sz w:val="20"/>
          <w:szCs w:val="20"/>
        </w:rPr>
        <w:footnoteReference w:id="3"/>
      </w:r>
      <w:r w:rsidRPr="00DB0FE2">
        <w:rPr>
          <w:rFonts w:ascii="Arial" w:hAnsi="Arial" w:cs="Arial"/>
          <w:sz w:val="20"/>
          <w:szCs w:val="20"/>
        </w:rPr>
        <w:t xml:space="preserve">. </w:t>
      </w:r>
    </w:p>
    <w:p w:rsidR="00DB0FE2" w:rsidRPr="00DB0FE2" w:rsidRDefault="00DB0FE2" w:rsidP="00DB0FE2">
      <w:pPr>
        <w:spacing w:after="0" w:line="240" w:lineRule="auto"/>
        <w:jc w:val="both"/>
        <w:rPr>
          <w:rFonts w:ascii="Arial" w:hAnsi="Arial" w:cs="Arial"/>
          <w:sz w:val="20"/>
          <w:szCs w:val="20"/>
        </w:rPr>
      </w:pPr>
      <w:r w:rsidRPr="00DB0FE2">
        <w:rPr>
          <w:rFonts w:ascii="Arial" w:hAnsi="Arial" w:cs="Arial"/>
          <w:color w:val="000000"/>
          <w:sz w:val="20"/>
          <w:szCs w:val="20"/>
        </w:rPr>
        <w:t>Využití plochy s rozdílným způsobem využití k umístění chráněných prostor definovaných právními předpisy na úseku ochrany veřejného zdraví resp. ochrany zdraví před nepříznivými účinky hluku a vibrací (dále také „chráněné prostory“) do území zatíženého zdroji hluku (tj. v blízkosti stacionárních zdrojů hluku) je podmíněně přípustné s tím, že nově vymezené chráněné prostory lze umístit pouze do lokality, v níž celková hluková zátěž v souhrnu kumulativních vlivů nepřekračuje hodnoty stanovených hygienických limitů hluku pro tyto prostory; průkaz souladu hlukové zátěže se stanovenými limity musí být v odůvodněných případech doložen nejpozději v rámci územního řízení s tím, že musí být zohledněna i zátěž z povolených, doposud však nerealizovaných záměrů.</w:t>
      </w:r>
    </w:p>
    <w:p w:rsidR="00DB0FE2" w:rsidRPr="008A292D" w:rsidRDefault="00DB0FE2" w:rsidP="00DB0FE2">
      <w:pPr>
        <w:jc w:val="both"/>
        <w:rPr>
          <w:rFonts w:ascii="Arial" w:hAnsi="Arial" w:cs="Arial"/>
          <w:b/>
          <w:bCs/>
          <w:sz w:val="20"/>
          <w:szCs w:val="20"/>
          <w:u w:val="single"/>
        </w:rPr>
      </w:pPr>
    </w:p>
    <w:p w:rsidR="00DB0FE2" w:rsidRPr="008A292D" w:rsidRDefault="00DB0FE2" w:rsidP="00DB0FE2">
      <w:pPr>
        <w:jc w:val="both"/>
        <w:rPr>
          <w:rFonts w:ascii="Arial" w:hAnsi="Arial" w:cs="Arial"/>
          <w:b/>
          <w:sz w:val="20"/>
          <w:szCs w:val="20"/>
          <w:u w:val="single"/>
        </w:rPr>
      </w:pPr>
      <w:r w:rsidRPr="008A292D">
        <w:rPr>
          <w:rFonts w:ascii="Arial" w:hAnsi="Arial" w:cs="Arial"/>
          <w:b/>
          <w:bCs/>
          <w:sz w:val="20"/>
          <w:szCs w:val="20"/>
          <w:u w:val="single"/>
        </w:rPr>
        <w:t>Nepřípustné využití:</w:t>
      </w:r>
    </w:p>
    <w:p w:rsidR="00C25C2E" w:rsidRPr="008A292D" w:rsidRDefault="00DB0FE2" w:rsidP="008A292D">
      <w:pPr>
        <w:jc w:val="both"/>
        <w:rPr>
          <w:rFonts w:ascii="Arial" w:hAnsi="Arial" w:cs="Arial"/>
          <w:sz w:val="20"/>
          <w:szCs w:val="20"/>
        </w:rPr>
      </w:pPr>
      <w:r w:rsidRPr="00DB0FE2">
        <w:rPr>
          <w:rFonts w:ascii="Arial" w:hAnsi="Arial" w:cs="Arial"/>
          <w:sz w:val="20"/>
          <w:szCs w:val="20"/>
        </w:rPr>
        <w:t>Zemědělská živočišná výroba, chov zvířat. Stavby a zařízení snižujících kvalitu prostředí (např. těžba, hutnictví, chemie, těžké strojírenství, asanační služby). Veškeré stavby a činnosti nesouvisející s hlavním a přípustným využitím.</w:t>
      </w:r>
    </w:p>
    <w:p w:rsidR="00C25C2E" w:rsidRPr="008A292D" w:rsidRDefault="00C25C2E" w:rsidP="00A024B3">
      <w:pPr>
        <w:spacing w:line="240" w:lineRule="auto"/>
        <w:rPr>
          <w:rFonts w:ascii="Arial" w:hAnsi="Arial" w:cs="Arial"/>
          <w:sz w:val="20"/>
          <w:szCs w:val="20"/>
        </w:rPr>
      </w:pPr>
      <w:r w:rsidRPr="008A292D">
        <w:rPr>
          <w:rFonts w:ascii="Arial" w:hAnsi="Arial" w:cs="Arial"/>
          <w:b/>
          <w:sz w:val="20"/>
          <w:szCs w:val="20"/>
          <w:u w:val="single"/>
        </w:rPr>
        <w:t>(PV)</w:t>
      </w:r>
      <w:r w:rsidR="00F730EA" w:rsidRPr="008A292D">
        <w:rPr>
          <w:rFonts w:ascii="Arial" w:hAnsi="Arial" w:cs="Arial"/>
          <w:b/>
          <w:sz w:val="20"/>
          <w:szCs w:val="20"/>
          <w:u w:val="single"/>
        </w:rPr>
        <w:t xml:space="preserve"> Plochy veřejných prostranství</w:t>
      </w:r>
      <w:r w:rsidR="00F730EA" w:rsidRPr="008A292D">
        <w:rPr>
          <w:rFonts w:ascii="Arial" w:hAnsi="Arial" w:cs="Arial"/>
          <w:sz w:val="20"/>
          <w:szCs w:val="20"/>
        </w:rPr>
        <w:t xml:space="preserve">, manipulační a odstavné plochy </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t>Hlavní v</w:t>
      </w:r>
      <w:r w:rsidR="00C25C2E" w:rsidRPr="008A292D">
        <w:rPr>
          <w:rFonts w:ascii="Arial" w:hAnsi="Arial" w:cs="Arial"/>
          <w:b/>
          <w:sz w:val="20"/>
          <w:szCs w:val="20"/>
          <w:u w:val="single"/>
        </w:rPr>
        <w:t>y</w:t>
      </w:r>
      <w:r w:rsidRPr="008A292D">
        <w:rPr>
          <w:rFonts w:ascii="Arial" w:hAnsi="Arial" w:cs="Arial"/>
          <w:b/>
          <w:sz w:val="20"/>
          <w:szCs w:val="20"/>
          <w:u w:val="single"/>
        </w:rPr>
        <w:t>už</w:t>
      </w:r>
      <w:r w:rsidR="00C25C2E" w:rsidRPr="008A292D">
        <w:rPr>
          <w:rFonts w:ascii="Arial" w:hAnsi="Arial" w:cs="Arial"/>
          <w:b/>
          <w:sz w:val="20"/>
          <w:szCs w:val="20"/>
          <w:u w:val="single"/>
        </w:rPr>
        <w:t>i</w:t>
      </w:r>
      <w:r w:rsidRPr="008A292D">
        <w:rPr>
          <w:rFonts w:ascii="Arial" w:hAnsi="Arial" w:cs="Arial"/>
          <w:b/>
          <w:sz w:val="20"/>
          <w:szCs w:val="20"/>
          <w:u w:val="single"/>
        </w:rPr>
        <w:t>tí</w:t>
      </w:r>
      <w:r w:rsidRPr="008A292D">
        <w:rPr>
          <w:rFonts w:ascii="Arial" w:hAnsi="Arial" w:cs="Arial"/>
          <w:b/>
          <w:sz w:val="20"/>
          <w:szCs w:val="20"/>
        </w:rPr>
        <w:t>:</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Plochy, které jsou přístupné bez omezení, zprostředkovávají bezpečně přístupná prostranství v zastavěném území.</w:t>
      </w:r>
    </w:p>
    <w:p w:rsidR="00F730EA" w:rsidRPr="008A292D" w:rsidRDefault="00C25C2E" w:rsidP="00A024B3">
      <w:pPr>
        <w:spacing w:line="240" w:lineRule="auto"/>
        <w:rPr>
          <w:rFonts w:ascii="Arial" w:hAnsi="Arial" w:cs="Arial"/>
          <w:b/>
          <w:sz w:val="20"/>
          <w:szCs w:val="20"/>
        </w:rPr>
      </w:pPr>
      <w:r w:rsidRPr="008A292D">
        <w:rPr>
          <w:rFonts w:ascii="Arial" w:hAnsi="Arial" w:cs="Arial"/>
          <w:b/>
          <w:sz w:val="20"/>
          <w:szCs w:val="20"/>
          <w:u w:val="single"/>
        </w:rPr>
        <w:t>Přípustné</w:t>
      </w:r>
      <w:r w:rsidR="00F730EA" w:rsidRPr="008A292D">
        <w:rPr>
          <w:rFonts w:ascii="Arial" w:hAnsi="Arial" w:cs="Arial"/>
          <w:b/>
          <w:sz w:val="20"/>
          <w:szCs w:val="20"/>
          <w:u w:val="single"/>
        </w:rPr>
        <w:t>:</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Náves, ulice, chodníky, pěší a cyklistické stezky, veřejná a izolační zeleň, dětské hřiště, zpevněné plochy pro veřejná shromáždění a kulturní akce, činnosti, děje a zařízení dopravní povahy, odstavné plochy, technická infrastruktura spojená s dopravní obsluhou, zařízení sloužící obsluze a provozu těchto zařízení</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t>Podmíněně přípustné</w:t>
      </w:r>
      <w:r w:rsidRPr="008A292D">
        <w:rPr>
          <w:rFonts w:ascii="Arial" w:hAnsi="Arial" w:cs="Arial"/>
          <w:b/>
          <w:sz w:val="20"/>
          <w:szCs w:val="20"/>
        </w:rPr>
        <w:t>:</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Dopravní a technická infrastruktura zajišťující obsluhu včetně parkovišť.</w:t>
      </w:r>
    </w:p>
    <w:p w:rsidR="008A292D" w:rsidRDefault="008A292D" w:rsidP="00A024B3">
      <w:pPr>
        <w:spacing w:line="240" w:lineRule="auto"/>
        <w:rPr>
          <w:rFonts w:ascii="Arial" w:hAnsi="Arial" w:cs="Arial"/>
          <w:b/>
          <w:sz w:val="20"/>
          <w:szCs w:val="20"/>
          <w:u w:val="single"/>
        </w:rPr>
      </w:pP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lastRenderedPageBreak/>
        <w:t>Nepřípustné:</w:t>
      </w:r>
    </w:p>
    <w:p w:rsidR="00A024B3" w:rsidRPr="008A292D" w:rsidRDefault="00F730EA" w:rsidP="00A024B3">
      <w:pPr>
        <w:spacing w:line="240" w:lineRule="auto"/>
        <w:rPr>
          <w:rFonts w:ascii="Arial" w:hAnsi="Arial" w:cs="Arial"/>
          <w:sz w:val="20"/>
          <w:szCs w:val="20"/>
        </w:rPr>
      </w:pPr>
      <w:r w:rsidRPr="008A292D">
        <w:rPr>
          <w:rFonts w:ascii="Arial" w:hAnsi="Arial" w:cs="Arial"/>
          <w:sz w:val="20"/>
          <w:szCs w:val="20"/>
        </w:rPr>
        <w:t>Umístění jiných funkcí</w:t>
      </w:r>
    </w:p>
    <w:p w:rsidR="00A024B3" w:rsidRPr="008A292D" w:rsidRDefault="00F730EA" w:rsidP="00A024B3">
      <w:pPr>
        <w:spacing w:line="240" w:lineRule="auto"/>
        <w:rPr>
          <w:rFonts w:ascii="Arial" w:hAnsi="Arial" w:cs="Arial"/>
          <w:sz w:val="20"/>
          <w:szCs w:val="20"/>
        </w:rPr>
      </w:pPr>
      <w:r w:rsidRPr="008A292D">
        <w:rPr>
          <w:rFonts w:ascii="Arial" w:hAnsi="Arial" w:cs="Arial"/>
          <w:b/>
          <w:sz w:val="20"/>
          <w:szCs w:val="20"/>
          <w:u w:val="single"/>
        </w:rPr>
        <w:t>(PZ) Zeleň na veřejných prostranstvích</w:t>
      </w:r>
      <w:r w:rsidRPr="008A292D">
        <w:rPr>
          <w:rFonts w:ascii="Arial" w:hAnsi="Arial" w:cs="Arial"/>
          <w:sz w:val="20"/>
          <w:szCs w:val="20"/>
        </w:rPr>
        <w:t xml:space="preserve"> </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t>Hlavní využití:</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Zeleň na veřejných prostranstvích, která je přístupná veřejnosti bez omezení.</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t>Přípustné využití:</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Parky, plochy okrasné zeleně, dětská hřiště, související technická infrastruktura, komunikace pro pěší a cyklistické stezky, drobné stavby související s využitím plochy, lehké stavby drobné zahradní architektury, vodní prvky, zpevněné plochy</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t>Nepřípustné:</w:t>
      </w:r>
    </w:p>
    <w:p w:rsidR="00325D44" w:rsidRPr="008A292D" w:rsidRDefault="00F730EA" w:rsidP="00A024B3">
      <w:pPr>
        <w:spacing w:line="240" w:lineRule="auto"/>
        <w:rPr>
          <w:rFonts w:ascii="Arial" w:hAnsi="Arial" w:cs="Arial"/>
          <w:sz w:val="20"/>
          <w:szCs w:val="20"/>
        </w:rPr>
      </w:pPr>
      <w:r w:rsidRPr="008A292D">
        <w:rPr>
          <w:rFonts w:ascii="Arial" w:hAnsi="Arial" w:cs="Arial"/>
          <w:sz w:val="20"/>
          <w:szCs w:val="20"/>
        </w:rPr>
        <w:t>Veškeré stavby a činnosti nesouvisející s hlavním a přípustným využitím, jako např. stavby pro bydlení, výrobu, skladování a velkoobchod, občanské vybavení.</w:t>
      </w:r>
    </w:p>
    <w:p w:rsidR="00325D44" w:rsidRPr="008A292D" w:rsidRDefault="00325D44" w:rsidP="00A024B3">
      <w:pPr>
        <w:spacing w:line="240" w:lineRule="auto"/>
        <w:rPr>
          <w:rFonts w:ascii="Arial" w:hAnsi="Arial" w:cs="Arial"/>
          <w:sz w:val="20"/>
          <w:szCs w:val="20"/>
        </w:rPr>
      </w:pPr>
      <w:r w:rsidRPr="008A292D">
        <w:rPr>
          <w:rFonts w:ascii="Arial" w:hAnsi="Arial" w:cs="Arial"/>
          <w:b/>
          <w:sz w:val="20"/>
          <w:szCs w:val="20"/>
          <w:u w:val="single"/>
        </w:rPr>
        <w:t>(PH)</w:t>
      </w:r>
      <w:r w:rsidR="00F730EA" w:rsidRPr="008A292D">
        <w:rPr>
          <w:rFonts w:ascii="Arial" w:hAnsi="Arial" w:cs="Arial"/>
          <w:b/>
          <w:sz w:val="20"/>
          <w:szCs w:val="20"/>
          <w:u w:val="single"/>
        </w:rPr>
        <w:t xml:space="preserve"> Plochy veřejných prostranství</w:t>
      </w:r>
      <w:r w:rsidR="00F730EA" w:rsidRPr="008A292D">
        <w:rPr>
          <w:rFonts w:ascii="Arial" w:hAnsi="Arial" w:cs="Arial"/>
          <w:sz w:val="20"/>
          <w:szCs w:val="20"/>
        </w:rPr>
        <w:t xml:space="preserve"> - hřbitov </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t>Hlavní využití:</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Hřbitov, zeleň na ploše hřbitova.</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t>Přípustné:</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Pěší cesty, vodní prvky, zpevněné plochy, související technická infrastruktura, drobné stavby související s využitím plochy, (kaple, márnice), stavby církevní sakrální.</w:t>
      </w:r>
    </w:p>
    <w:p w:rsidR="007F470F" w:rsidRDefault="00F730EA" w:rsidP="008A292D">
      <w:pPr>
        <w:spacing w:line="240" w:lineRule="auto"/>
        <w:rPr>
          <w:rFonts w:ascii="Arial" w:hAnsi="Arial" w:cs="Arial"/>
          <w:sz w:val="20"/>
          <w:szCs w:val="20"/>
        </w:rPr>
      </w:pPr>
      <w:r w:rsidRPr="008A292D">
        <w:rPr>
          <w:rFonts w:ascii="Arial" w:hAnsi="Arial" w:cs="Arial"/>
          <w:b/>
          <w:sz w:val="20"/>
          <w:szCs w:val="20"/>
          <w:u w:val="single"/>
        </w:rPr>
        <w:t>Nepřípustné:</w:t>
      </w:r>
      <w:r w:rsidRPr="008A292D">
        <w:rPr>
          <w:rFonts w:ascii="Arial" w:hAnsi="Arial" w:cs="Arial"/>
          <w:sz w:val="20"/>
          <w:szCs w:val="20"/>
        </w:rPr>
        <w:t xml:space="preserve"> Umístění jiných funkcí</w:t>
      </w:r>
    </w:p>
    <w:p w:rsidR="008A292D" w:rsidRPr="008A292D" w:rsidRDefault="008A292D" w:rsidP="008A292D">
      <w:pPr>
        <w:spacing w:line="240" w:lineRule="auto"/>
        <w:rPr>
          <w:rFonts w:ascii="Arial" w:hAnsi="Arial" w:cs="Arial"/>
          <w:sz w:val="20"/>
          <w:szCs w:val="20"/>
        </w:rPr>
      </w:pPr>
    </w:p>
    <w:p w:rsidR="00DB0FE2" w:rsidRPr="007F470F" w:rsidRDefault="00DB0FE2" w:rsidP="00DB0FE2">
      <w:pPr>
        <w:rPr>
          <w:rFonts w:ascii="Arial" w:hAnsi="Arial" w:cs="Arial"/>
          <w:b/>
          <w:sz w:val="20"/>
          <w:szCs w:val="20"/>
          <w:u w:val="single"/>
        </w:rPr>
      </w:pPr>
      <w:r w:rsidRPr="007F470F">
        <w:rPr>
          <w:rFonts w:ascii="Arial" w:hAnsi="Arial" w:cs="Arial"/>
          <w:b/>
          <w:sz w:val="20"/>
          <w:szCs w:val="20"/>
          <w:u w:val="single"/>
        </w:rPr>
        <w:t xml:space="preserve">(ZS) Plochy zeleně </w:t>
      </w:r>
      <w:r w:rsidRPr="00DB0FE2">
        <w:rPr>
          <w:rFonts w:ascii="Arial" w:hAnsi="Arial" w:cs="Arial"/>
          <w:sz w:val="20"/>
          <w:szCs w:val="20"/>
        </w:rPr>
        <w:t>– zeleň sídelní</w:t>
      </w:r>
      <w:r w:rsidRPr="007F470F">
        <w:rPr>
          <w:rFonts w:ascii="Arial" w:hAnsi="Arial" w:cs="Arial"/>
          <w:b/>
          <w:sz w:val="20"/>
          <w:szCs w:val="20"/>
          <w:u w:val="single"/>
        </w:rPr>
        <w:t xml:space="preserve"> </w:t>
      </w:r>
    </w:p>
    <w:p w:rsidR="00DB0FE2" w:rsidRPr="008A292D" w:rsidRDefault="00DB0FE2" w:rsidP="00DB0FE2">
      <w:pPr>
        <w:rPr>
          <w:rFonts w:ascii="Arial" w:hAnsi="Arial" w:cs="Arial"/>
          <w:b/>
          <w:sz w:val="20"/>
          <w:szCs w:val="20"/>
          <w:u w:val="single"/>
        </w:rPr>
      </w:pPr>
      <w:r w:rsidRPr="008A292D">
        <w:rPr>
          <w:rFonts w:ascii="Arial" w:hAnsi="Arial" w:cs="Arial"/>
          <w:b/>
          <w:sz w:val="20"/>
          <w:szCs w:val="20"/>
          <w:u w:val="single"/>
        </w:rPr>
        <w:t>Hlavní využití:</w:t>
      </w:r>
    </w:p>
    <w:p w:rsidR="00DB0FE2" w:rsidRPr="00DB0FE2" w:rsidRDefault="00DB0FE2" w:rsidP="00DB0FE2">
      <w:pPr>
        <w:rPr>
          <w:rFonts w:ascii="Arial" w:hAnsi="Arial" w:cs="Arial"/>
          <w:sz w:val="20"/>
          <w:szCs w:val="20"/>
        </w:rPr>
      </w:pPr>
      <w:r w:rsidRPr="00DB0FE2">
        <w:rPr>
          <w:rFonts w:ascii="Arial" w:hAnsi="Arial" w:cs="Arial"/>
          <w:sz w:val="20"/>
          <w:szCs w:val="20"/>
        </w:rPr>
        <w:t>Zeleň sídelní a izolační</w:t>
      </w:r>
    </w:p>
    <w:p w:rsidR="00DB0FE2" w:rsidRPr="008A292D" w:rsidRDefault="00DB0FE2" w:rsidP="00DB0FE2">
      <w:pPr>
        <w:rPr>
          <w:rFonts w:ascii="Arial" w:hAnsi="Arial" w:cs="Arial"/>
          <w:b/>
          <w:sz w:val="20"/>
          <w:szCs w:val="20"/>
          <w:u w:val="single"/>
        </w:rPr>
      </w:pPr>
      <w:r w:rsidRPr="008A292D">
        <w:rPr>
          <w:rFonts w:ascii="Arial" w:hAnsi="Arial" w:cs="Arial"/>
          <w:b/>
          <w:sz w:val="20"/>
          <w:szCs w:val="20"/>
          <w:u w:val="single"/>
        </w:rPr>
        <w:t>Přípustné využití:</w:t>
      </w:r>
    </w:p>
    <w:p w:rsidR="00DB0FE2" w:rsidRPr="00DB0FE2" w:rsidRDefault="00DB0FE2" w:rsidP="00DB0FE2">
      <w:pPr>
        <w:rPr>
          <w:rFonts w:ascii="Arial" w:hAnsi="Arial" w:cs="Arial"/>
          <w:sz w:val="20"/>
          <w:szCs w:val="20"/>
        </w:rPr>
      </w:pPr>
      <w:r w:rsidRPr="00DB0FE2">
        <w:rPr>
          <w:rFonts w:ascii="Arial" w:hAnsi="Arial" w:cs="Arial"/>
          <w:sz w:val="20"/>
          <w:szCs w:val="20"/>
        </w:rPr>
        <w:t>Parky, plochy okrasné zeleně, související technická infrastruktura, pozemní komunikace, drobné stavby související s využitím plochy, lehké stavby drobné zahradní architektury, vodní prvky, zpevněné plochy</w:t>
      </w:r>
    </w:p>
    <w:p w:rsidR="00DB0FE2" w:rsidRPr="008A292D" w:rsidRDefault="00DB0FE2" w:rsidP="00DB0FE2">
      <w:pPr>
        <w:rPr>
          <w:rFonts w:ascii="Arial" w:hAnsi="Arial" w:cs="Arial"/>
          <w:b/>
          <w:sz w:val="20"/>
          <w:szCs w:val="20"/>
          <w:u w:val="single"/>
        </w:rPr>
      </w:pPr>
      <w:r w:rsidRPr="008A292D">
        <w:rPr>
          <w:rFonts w:ascii="Arial" w:hAnsi="Arial" w:cs="Arial"/>
          <w:b/>
          <w:sz w:val="20"/>
          <w:szCs w:val="20"/>
          <w:u w:val="single"/>
        </w:rPr>
        <w:t>Nepřípustné:</w:t>
      </w:r>
    </w:p>
    <w:p w:rsidR="00325D44" w:rsidRPr="008A292D" w:rsidRDefault="00DB0FE2" w:rsidP="008A292D">
      <w:pPr>
        <w:rPr>
          <w:rFonts w:ascii="Arial" w:hAnsi="Arial" w:cs="Arial"/>
          <w:sz w:val="20"/>
          <w:szCs w:val="20"/>
        </w:rPr>
      </w:pPr>
      <w:r w:rsidRPr="00DB0FE2">
        <w:rPr>
          <w:rFonts w:ascii="Arial" w:hAnsi="Arial" w:cs="Arial"/>
          <w:sz w:val="20"/>
          <w:szCs w:val="20"/>
        </w:rPr>
        <w:t>Veškeré stavby a činnosti nesouvisející s hlavním a přípustným využitím, jako např. stavby pro bydlení, výrobu, skladování a velkoobchod, občanské vybavení.</w:t>
      </w:r>
    </w:p>
    <w:p w:rsidR="008A292D" w:rsidRDefault="008A292D" w:rsidP="00A024B3">
      <w:pPr>
        <w:spacing w:line="240" w:lineRule="auto"/>
        <w:rPr>
          <w:rFonts w:ascii="Arial" w:hAnsi="Arial" w:cs="Arial"/>
          <w:b/>
          <w:color w:val="A6A6A6" w:themeColor="background1" w:themeShade="A6"/>
          <w:sz w:val="20"/>
          <w:szCs w:val="20"/>
          <w:u w:val="single"/>
        </w:rPr>
      </w:pPr>
    </w:p>
    <w:p w:rsidR="00325D44" w:rsidRPr="008A292D" w:rsidRDefault="00F730EA" w:rsidP="00A024B3">
      <w:pPr>
        <w:spacing w:line="240" w:lineRule="auto"/>
        <w:rPr>
          <w:rFonts w:ascii="Arial" w:hAnsi="Arial" w:cs="Arial"/>
          <w:sz w:val="20"/>
          <w:szCs w:val="20"/>
          <w:u w:val="single"/>
        </w:rPr>
      </w:pPr>
      <w:r w:rsidRPr="008A292D">
        <w:rPr>
          <w:rFonts w:ascii="Arial" w:hAnsi="Arial" w:cs="Arial"/>
          <w:b/>
          <w:sz w:val="20"/>
          <w:szCs w:val="20"/>
          <w:u w:val="single"/>
        </w:rPr>
        <w:t>(DP) Plochy dopravní infrastruktury</w:t>
      </w:r>
      <w:r w:rsidRPr="008A292D">
        <w:rPr>
          <w:rFonts w:ascii="Arial" w:hAnsi="Arial" w:cs="Arial"/>
          <w:sz w:val="20"/>
          <w:szCs w:val="20"/>
        </w:rPr>
        <w:t xml:space="preserve"> </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t>Hlavní využití</w:t>
      </w:r>
      <w:r w:rsidRPr="008A292D">
        <w:rPr>
          <w:rFonts w:ascii="Arial" w:hAnsi="Arial" w:cs="Arial"/>
          <w:b/>
          <w:sz w:val="20"/>
          <w:szCs w:val="20"/>
        </w:rPr>
        <w:t>:</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Stávající dopravní plochy silniční, silnice, místní komunikace, obslužné a hlavní účelové komunikace, parkoviště, garáže, plochy manipulační a odstavné</w:t>
      </w:r>
    </w:p>
    <w:p w:rsidR="00F730EA" w:rsidRPr="008A292D" w:rsidRDefault="00325D44" w:rsidP="00A024B3">
      <w:pPr>
        <w:spacing w:line="240" w:lineRule="auto"/>
        <w:rPr>
          <w:rFonts w:ascii="Arial" w:hAnsi="Arial" w:cs="Arial"/>
          <w:b/>
          <w:sz w:val="20"/>
          <w:szCs w:val="20"/>
        </w:rPr>
      </w:pPr>
      <w:r w:rsidRPr="008A292D">
        <w:rPr>
          <w:rFonts w:ascii="Arial" w:hAnsi="Arial" w:cs="Arial"/>
          <w:b/>
          <w:sz w:val="20"/>
          <w:szCs w:val="20"/>
          <w:u w:val="single"/>
        </w:rPr>
        <w:t>Přípustné</w:t>
      </w:r>
      <w:r w:rsidR="00F730EA" w:rsidRPr="008A292D">
        <w:rPr>
          <w:rFonts w:ascii="Arial" w:hAnsi="Arial" w:cs="Arial"/>
          <w:b/>
          <w:sz w:val="20"/>
          <w:szCs w:val="20"/>
          <w:u w:val="single"/>
        </w:rPr>
        <w:t>:</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Stávající a v územním plánu navržené dopravní plochy, činnosti, děje a zařízení dopravní povahy, odstavné plochy, technická infrastruktura spojená s dopravní obsluhou, zařízení sloužící obsluze a provozu těchto zařízení, zastávky hromadné dopravy.</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lastRenderedPageBreak/>
        <w:t>Podmíněně přípustné</w:t>
      </w:r>
      <w:r w:rsidRPr="008A292D">
        <w:rPr>
          <w:rFonts w:ascii="Arial" w:hAnsi="Arial" w:cs="Arial"/>
          <w:b/>
          <w:sz w:val="20"/>
          <w:szCs w:val="20"/>
        </w:rPr>
        <w:t>:</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Technické sítě, doprovodná a izolační zeleň, protihluková zařízení.</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t>Podmínka využití plochy D2:</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Tato plocha se nachází v ochranném pásmu produktovou. Nutno vyjednat výjimku z ustanovení o ochranných pásmech. V jednotlivých případech může toto povolit orgán, který je podle předpisů o povolování staveb příslušný pro povolení stavby potrubí, přitom stanoví přiměřené podmínky.</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t>Nepřípustné:</w:t>
      </w:r>
    </w:p>
    <w:p w:rsidR="00325D44" w:rsidRDefault="00325D44" w:rsidP="00A024B3">
      <w:pPr>
        <w:spacing w:line="240" w:lineRule="auto"/>
        <w:rPr>
          <w:rFonts w:ascii="Arial" w:hAnsi="Arial" w:cs="Arial"/>
          <w:sz w:val="20"/>
          <w:szCs w:val="20"/>
        </w:rPr>
      </w:pPr>
      <w:r w:rsidRPr="008A292D">
        <w:rPr>
          <w:rFonts w:ascii="Arial" w:hAnsi="Arial" w:cs="Arial"/>
          <w:sz w:val="20"/>
          <w:szCs w:val="20"/>
        </w:rPr>
        <w:t>Umístění jiných funkcí</w:t>
      </w:r>
      <w:r w:rsidR="008A292D">
        <w:rPr>
          <w:rFonts w:ascii="Arial" w:hAnsi="Arial" w:cs="Arial"/>
          <w:sz w:val="20"/>
          <w:szCs w:val="20"/>
        </w:rPr>
        <w:t>.</w:t>
      </w:r>
    </w:p>
    <w:p w:rsidR="008A292D" w:rsidRPr="008A292D" w:rsidRDefault="008A292D" w:rsidP="00A024B3">
      <w:pPr>
        <w:spacing w:line="240" w:lineRule="auto"/>
        <w:rPr>
          <w:rFonts w:ascii="Arial" w:hAnsi="Arial" w:cs="Arial"/>
          <w:sz w:val="20"/>
          <w:szCs w:val="20"/>
        </w:rPr>
      </w:pPr>
    </w:p>
    <w:p w:rsidR="00325D44" w:rsidRPr="008A292D" w:rsidRDefault="00F730EA" w:rsidP="00A024B3">
      <w:pPr>
        <w:spacing w:line="240" w:lineRule="auto"/>
        <w:rPr>
          <w:rFonts w:ascii="Arial" w:hAnsi="Arial" w:cs="Arial"/>
          <w:sz w:val="20"/>
          <w:szCs w:val="20"/>
        </w:rPr>
      </w:pPr>
      <w:r w:rsidRPr="008A292D">
        <w:rPr>
          <w:rFonts w:ascii="Arial" w:hAnsi="Arial" w:cs="Arial"/>
          <w:b/>
          <w:sz w:val="20"/>
          <w:szCs w:val="20"/>
          <w:u w:val="single"/>
        </w:rPr>
        <w:t>(DZ) Plochy dopravní infrastruktury</w:t>
      </w:r>
      <w:r w:rsidRPr="008A292D">
        <w:rPr>
          <w:rFonts w:ascii="Arial" w:hAnsi="Arial" w:cs="Arial"/>
          <w:sz w:val="20"/>
          <w:szCs w:val="20"/>
          <w:u w:val="single"/>
        </w:rPr>
        <w:t xml:space="preserve"> </w:t>
      </w:r>
    </w:p>
    <w:p w:rsidR="00F730EA" w:rsidRPr="008A292D" w:rsidRDefault="00F730EA" w:rsidP="00A024B3">
      <w:pPr>
        <w:spacing w:line="240" w:lineRule="auto"/>
        <w:rPr>
          <w:rFonts w:ascii="Arial" w:hAnsi="Arial" w:cs="Arial"/>
          <w:b/>
          <w:sz w:val="20"/>
          <w:szCs w:val="20"/>
        </w:rPr>
      </w:pPr>
      <w:r w:rsidRPr="008A292D">
        <w:rPr>
          <w:rFonts w:ascii="Arial" w:hAnsi="Arial" w:cs="Arial"/>
          <w:b/>
          <w:sz w:val="20"/>
          <w:szCs w:val="20"/>
          <w:u w:val="single"/>
        </w:rPr>
        <w:t>Hlavní využití:</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Stávající dopravní plochy železniční, plocha železnice, včetně všech součástí a příslušenství</w:t>
      </w:r>
    </w:p>
    <w:p w:rsidR="00F730EA" w:rsidRPr="008A292D" w:rsidRDefault="005F6089" w:rsidP="00A024B3">
      <w:pPr>
        <w:spacing w:line="240" w:lineRule="auto"/>
        <w:rPr>
          <w:rFonts w:ascii="Arial" w:hAnsi="Arial" w:cs="Arial"/>
          <w:sz w:val="20"/>
          <w:szCs w:val="20"/>
        </w:rPr>
      </w:pPr>
      <w:r w:rsidRPr="008A292D">
        <w:rPr>
          <w:rFonts w:ascii="Arial" w:hAnsi="Arial" w:cs="Arial"/>
          <w:b/>
          <w:bCs/>
          <w:sz w:val="20"/>
          <w:szCs w:val="20"/>
          <w:u w:val="single"/>
        </w:rPr>
        <w:t>Přípustné</w:t>
      </w:r>
      <w:r w:rsidR="00F730EA" w:rsidRPr="008A292D">
        <w:rPr>
          <w:rFonts w:ascii="Arial" w:hAnsi="Arial" w:cs="Arial"/>
          <w:b/>
          <w:bCs/>
          <w:sz w:val="20"/>
          <w:szCs w:val="20"/>
          <w:u w:val="single"/>
        </w:rPr>
        <w:t>:</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Technická infrastruktura, účelové komunikace, protihlukové opatření, zařízení sloužící obsluze a provozu těchto zařízení.</w:t>
      </w: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Podmíněně přípustné:</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Zeleň - podřízena přípustnému využití, parkoviště, zrušené drážní těleso je možno využít pro zbudování cyklistické stezky.</w:t>
      </w: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Nepřípustné:</w:t>
      </w:r>
      <w:r w:rsidRPr="008A292D">
        <w:rPr>
          <w:rFonts w:ascii="Arial" w:hAnsi="Arial" w:cs="Arial"/>
          <w:b/>
          <w:bCs/>
          <w:sz w:val="20"/>
          <w:szCs w:val="20"/>
        </w:rPr>
        <w:t xml:space="preserve"> </w:t>
      </w:r>
      <w:r w:rsidRPr="008A292D">
        <w:rPr>
          <w:rFonts w:ascii="Arial" w:hAnsi="Arial" w:cs="Arial"/>
          <w:sz w:val="20"/>
          <w:szCs w:val="20"/>
        </w:rPr>
        <w:t>umístění jiných funkcí</w:t>
      </w:r>
    </w:p>
    <w:p w:rsidR="00325D44" w:rsidRPr="008A292D" w:rsidRDefault="00325D44" w:rsidP="00A024B3">
      <w:pPr>
        <w:spacing w:line="240" w:lineRule="auto"/>
        <w:rPr>
          <w:rFonts w:ascii="Arial" w:hAnsi="Arial" w:cs="Arial"/>
          <w:b/>
          <w:bCs/>
          <w:sz w:val="20"/>
          <w:szCs w:val="20"/>
          <w:u w:val="single"/>
        </w:rPr>
      </w:pPr>
    </w:p>
    <w:p w:rsidR="00325D44" w:rsidRPr="008A292D" w:rsidRDefault="00F730EA" w:rsidP="00A024B3">
      <w:pPr>
        <w:spacing w:line="240" w:lineRule="auto"/>
        <w:rPr>
          <w:rFonts w:ascii="Arial" w:hAnsi="Arial" w:cs="Arial"/>
          <w:b/>
          <w:bCs/>
          <w:sz w:val="20"/>
          <w:szCs w:val="20"/>
        </w:rPr>
      </w:pPr>
      <w:r w:rsidRPr="008A292D">
        <w:rPr>
          <w:rFonts w:ascii="Arial" w:hAnsi="Arial" w:cs="Arial"/>
          <w:b/>
          <w:bCs/>
          <w:sz w:val="20"/>
          <w:szCs w:val="20"/>
          <w:u w:val="single"/>
        </w:rPr>
        <w:t>(TI) Plochy technické infrastruktury</w:t>
      </w:r>
      <w:r w:rsidRPr="008A292D">
        <w:rPr>
          <w:rFonts w:ascii="Arial" w:hAnsi="Arial" w:cs="Arial"/>
          <w:b/>
          <w:bCs/>
          <w:sz w:val="20"/>
          <w:szCs w:val="20"/>
        </w:rPr>
        <w:t xml:space="preserve"> </w:t>
      </w: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Hlavní využití</w:t>
      </w:r>
      <w:r w:rsidRPr="008A292D">
        <w:rPr>
          <w:rFonts w:ascii="Arial" w:hAnsi="Arial" w:cs="Arial"/>
          <w:b/>
          <w:bCs/>
          <w:sz w:val="20"/>
          <w:szCs w:val="20"/>
        </w:rPr>
        <w:t>:</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Technická vybavenost typu vodního hospodářství (kanalizace, vodovod, ČOV), energetika, (VN, trafostanice, plynovod) a ostatní technická infrastruktura spojená s provozem</w:t>
      </w:r>
    </w:p>
    <w:p w:rsidR="00F730EA" w:rsidRPr="008A292D" w:rsidRDefault="00325D44" w:rsidP="00A024B3">
      <w:pPr>
        <w:spacing w:line="240" w:lineRule="auto"/>
        <w:rPr>
          <w:rFonts w:ascii="Arial" w:hAnsi="Arial" w:cs="Arial"/>
          <w:sz w:val="20"/>
          <w:szCs w:val="20"/>
        </w:rPr>
      </w:pPr>
      <w:r w:rsidRPr="008A292D">
        <w:rPr>
          <w:rFonts w:ascii="Arial" w:hAnsi="Arial" w:cs="Arial"/>
          <w:b/>
          <w:bCs/>
          <w:sz w:val="20"/>
          <w:szCs w:val="20"/>
          <w:u w:val="single"/>
        </w:rPr>
        <w:t>Přípustné</w:t>
      </w:r>
      <w:r w:rsidR="00F730EA" w:rsidRPr="008A292D">
        <w:rPr>
          <w:rFonts w:ascii="Arial" w:hAnsi="Arial" w:cs="Arial"/>
          <w:b/>
          <w:bCs/>
          <w:sz w:val="20"/>
          <w:szCs w:val="20"/>
          <w:u w:val="single"/>
        </w:rPr>
        <w:t>:</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Přípustné je zařízení sloužící obsluze a provozu těchto zařízení, plochy parkovacích stání pro dané území, izolační a vyhrazená zeleň pro dané území.</w:t>
      </w: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Nepřípustné:</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Umístění jiných funkcí</w:t>
      </w:r>
      <w:r w:rsidRPr="008A292D">
        <w:rPr>
          <w:rFonts w:ascii="Arial" w:hAnsi="Arial" w:cs="Arial"/>
          <w:sz w:val="20"/>
          <w:szCs w:val="20"/>
        </w:rPr>
        <w:tab/>
        <w:t>*</w:t>
      </w:r>
    </w:p>
    <w:p w:rsidR="00325D44" w:rsidRPr="008A292D" w:rsidRDefault="00325D44" w:rsidP="00A024B3">
      <w:pPr>
        <w:spacing w:line="240" w:lineRule="auto"/>
        <w:rPr>
          <w:rFonts w:ascii="Arial" w:hAnsi="Arial" w:cs="Arial"/>
          <w:b/>
          <w:bCs/>
          <w:sz w:val="20"/>
          <w:szCs w:val="20"/>
          <w:u w:val="single"/>
        </w:rPr>
      </w:pPr>
    </w:p>
    <w:p w:rsidR="00325D44"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(VD) Plochy výroby a skladování,</w:t>
      </w:r>
      <w:r w:rsidRPr="008A292D">
        <w:rPr>
          <w:rFonts w:ascii="Arial" w:hAnsi="Arial" w:cs="Arial"/>
          <w:b/>
          <w:bCs/>
          <w:sz w:val="20"/>
          <w:szCs w:val="20"/>
        </w:rPr>
        <w:t xml:space="preserve"> </w:t>
      </w:r>
      <w:r w:rsidRPr="008A292D">
        <w:rPr>
          <w:rFonts w:ascii="Arial" w:hAnsi="Arial" w:cs="Arial"/>
          <w:sz w:val="20"/>
          <w:szCs w:val="20"/>
        </w:rPr>
        <w:t xml:space="preserve">drobná výroba, sklady, služby </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Hlavní využití</w:t>
      </w:r>
      <w:r w:rsidRPr="008A292D">
        <w:rPr>
          <w:rFonts w:ascii="Arial" w:hAnsi="Arial" w:cs="Arial"/>
          <w:b/>
          <w:bCs/>
          <w:sz w:val="20"/>
          <w:szCs w:val="20"/>
        </w:rPr>
        <w:t>:</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Nerušící výroba, drobná výroba, řemeslná výroba, výrobní služby, servis a služby, sklady a zařízení</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Přípustné využiti:</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Objekty a plochy pro výrobu a služby, sklady, související technická infrastruktura, místní a účelové komunikace, veřejná prostranství a plochy okrasné zeleně, parkoviště a garáže pro osobní automobily, parkoviště a garáže pro nákladní automobily a speciální automobily a stroje, administrativní budovy související s výrobou a byty pro majitele nebo osoby zajišťující dohled provozů.</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Podmíněně přípustné využití:</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lastRenderedPageBreak/>
        <w:t>Maloobchod a veřejné stravování, občanské vybavení vyššího významu - za podmínky, že svým charakterem a kapacitou významně nezvýší dopravní zátěž v území. Dále jsou podmíněně přípustné malé stavby odpadového hospodářství, za podmínky prokázání, že jejich činnost nebude mít negativní vliv na plochy a objekty bydlení a občanského vybavení.</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Nepřípustné využití:</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Provozy, které zatěžují obec hlukem, prašností, zápachem a kouřem, karcinogenními, ropnými a radioaktivními látkami, objekty nebo výrobní procesy používající zvláště nebezpečné látky, objekty nebo výrobní procesy používající zvláště nebezpečné látky, stavby pro bydlení, stavby pro rekreaci, veškeré stavby a činnosti, jejichž negativní účinky na životní prostředí překračují nad přípustnou mez hygienické limity, veškeré stavby a činnosti nesouvisející s hlavním a přípustným využitím</w:t>
      </w:r>
    </w:p>
    <w:p w:rsidR="005F6089" w:rsidRDefault="00F730EA" w:rsidP="00A024B3">
      <w:pPr>
        <w:spacing w:line="240" w:lineRule="auto"/>
        <w:jc w:val="both"/>
        <w:rPr>
          <w:rFonts w:ascii="Arial" w:hAnsi="Arial" w:cs="Arial"/>
          <w:sz w:val="20"/>
          <w:szCs w:val="20"/>
        </w:rPr>
      </w:pPr>
      <w:r w:rsidRPr="008A292D">
        <w:rPr>
          <w:rFonts w:ascii="Arial" w:hAnsi="Arial" w:cs="Arial"/>
          <w:sz w:val="20"/>
          <w:szCs w:val="20"/>
        </w:rPr>
        <w:t xml:space="preserve">Stávající provozy, které </w:t>
      </w:r>
      <w:proofErr w:type="gramStart"/>
      <w:r w:rsidRPr="008A292D">
        <w:rPr>
          <w:rFonts w:ascii="Arial" w:hAnsi="Arial" w:cs="Arial"/>
          <w:sz w:val="20"/>
          <w:szCs w:val="20"/>
        </w:rPr>
        <w:t>jsou</w:t>
      </w:r>
      <w:proofErr w:type="gramEnd"/>
      <w:r w:rsidRPr="008A292D">
        <w:rPr>
          <w:rFonts w:ascii="Arial" w:hAnsi="Arial" w:cs="Arial"/>
          <w:sz w:val="20"/>
          <w:szCs w:val="20"/>
        </w:rPr>
        <w:t xml:space="preserve"> umístěny v blízkosti obytné zástavby </w:t>
      </w:r>
      <w:proofErr w:type="gramStart"/>
      <w:r w:rsidRPr="008A292D">
        <w:rPr>
          <w:rFonts w:ascii="Arial" w:hAnsi="Arial" w:cs="Arial"/>
          <w:sz w:val="20"/>
          <w:szCs w:val="20"/>
        </w:rPr>
        <w:t>nesmí</w:t>
      </w:r>
      <w:proofErr w:type="gramEnd"/>
      <w:r w:rsidRPr="008A292D">
        <w:rPr>
          <w:rFonts w:ascii="Arial" w:hAnsi="Arial" w:cs="Arial"/>
          <w:sz w:val="20"/>
          <w:szCs w:val="20"/>
        </w:rPr>
        <w:t xml:space="preserve"> negativně ovlivňovat životní prostředí, tzn. je nutno provést takové technologie výroby, aby nedocházelo k úniku škodlivin do okolí.</w:t>
      </w:r>
    </w:p>
    <w:p w:rsidR="008A292D" w:rsidRPr="008A292D" w:rsidRDefault="008A292D" w:rsidP="00A024B3">
      <w:pPr>
        <w:spacing w:line="240" w:lineRule="auto"/>
        <w:jc w:val="both"/>
        <w:rPr>
          <w:rFonts w:ascii="Arial" w:hAnsi="Arial" w:cs="Arial"/>
          <w:sz w:val="20"/>
          <w:szCs w:val="20"/>
        </w:rPr>
      </w:pPr>
    </w:p>
    <w:p w:rsidR="00325D44"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(VZ) Plochy výroby a skladování,</w:t>
      </w:r>
      <w:r w:rsidRPr="008A292D">
        <w:rPr>
          <w:rFonts w:ascii="Arial" w:hAnsi="Arial" w:cs="Arial"/>
          <w:b/>
          <w:bCs/>
          <w:sz w:val="20"/>
          <w:szCs w:val="20"/>
        </w:rPr>
        <w:t xml:space="preserve"> </w:t>
      </w:r>
      <w:r w:rsidRPr="008A292D">
        <w:rPr>
          <w:rFonts w:ascii="Arial" w:hAnsi="Arial" w:cs="Arial"/>
          <w:sz w:val="20"/>
          <w:szCs w:val="20"/>
        </w:rPr>
        <w:t xml:space="preserve">výroba zemědělská, sklady, služby </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Hlavní využití</w:t>
      </w:r>
      <w:r w:rsidRPr="008A292D">
        <w:rPr>
          <w:rFonts w:ascii="Arial" w:hAnsi="Arial" w:cs="Arial"/>
          <w:b/>
          <w:bCs/>
          <w:sz w:val="20"/>
          <w:szCs w:val="20"/>
        </w:rPr>
        <w:t>:</w:t>
      </w:r>
    </w:p>
    <w:p w:rsidR="00325D44"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 xml:space="preserve">Nerušící zemědělská výroba, potravinářská výroba, servis a služby, sklady a zařízení, </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Přípustné využiti:</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Objekty a plochy určené pro zemědělskou výrobu, související technická infrastruktura, zařízení nezemědělské výroby, pokud nebude v rozporu s hygienicko-</w:t>
      </w:r>
      <w:proofErr w:type="spellStart"/>
      <w:r w:rsidRPr="008A292D">
        <w:rPr>
          <w:rFonts w:ascii="Arial" w:hAnsi="Arial" w:cs="Arial"/>
          <w:sz w:val="20"/>
          <w:szCs w:val="20"/>
        </w:rPr>
        <w:t>veterinárnímí</w:t>
      </w:r>
      <w:proofErr w:type="spellEnd"/>
      <w:r w:rsidRPr="008A292D">
        <w:rPr>
          <w:rFonts w:ascii="Arial" w:hAnsi="Arial" w:cs="Arial"/>
          <w:sz w:val="20"/>
          <w:szCs w:val="20"/>
        </w:rPr>
        <w:t xml:space="preserve"> předpisy, sklady, servis a služby, účelové komunikace, veřejná prostranství a plochy okrasné zeleně, parkoviště a garáže pro osobní, nákladní a speciální stroje, administrativní budovy související s výrobou a byty pro majitele nebo osoby zajišťující dohled provozů.</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Podmíněně přípustné využití:</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Podmíněně přípustný je maloobchod a veřejné stravování, občanské vybavení pouze ve výjimečných a zvlášť odůvodněných případech.</w:t>
      </w: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Nepřípustné využití:</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Veškeré stavby a činnosti, jejichž negativní účinky na životní prostředí překračují nad přípustnou mez hygienické limity, veškeré stavby a činnosti nesouvisející s hlavním a přípustným využitím, stavby pro rekreaci.</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t xml:space="preserve">Stávající provozy, které </w:t>
      </w:r>
      <w:proofErr w:type="gramStart"/>
      <w:r w:rsidRPr="008A292D">
        <w:rPr>
          <w:rFonts w:ascii="Arial" w:hAnsi="Arial" w:cs="Arial"/>
          <w:sz w:val="20"/>
          <w:szCs w:val="20"/>
        </w:rPr>
        <w:t>jsou</w:t>
      </w:r>
      <w:proofErr w:type="gramEnd"/>
      <w:r w:rsidRPr="008A292D">
        <w:rPr>
          <w:rFonts w:ascii="Arial" w:hAnsi="Arial" w:cs="Arial"/>
          <w:sz w:val="20"/>
          <w:szCs w:val="20"/>
        </w:rPr>
        <w:t xml:space="preserve"> umístěny v blízkosti obytné zástavby </w:t>
      </w:r>
      <w:proofErr w:type="gramStart"/>
      <w:r w:rsidRPr="008A292D">
        <w:rPr>
          <w:rFonts w:ascii="Arial" w:hAnsi="Arial" w:cs="Arial"/>
          <w:sz w:val="20"/>
          <w:szCs w:val="20"/>
        </w:rPr>
        <w:t>nesmí</w:t>
      </w:r>
      <w:proofErr w:type="gramEnd"/>
      <w:r w:rsidRPr="008A292D">
        <w:rPr>
          <w:rFonts w:ascii="Arial" w:hAnsi="Arial" w:cs="Arial"/>
          <w:sz w:val="20"/>
          <w:szCs w:val="20"/>
        </w:rPr>
        <w:t xml:space="preserve"> negativně ovlivňovat životní prostředí, tzn. je nutno provést takové technologie výroby, aby nedocházelo k úniku škodlivin do okolí.</w:t>
      </w:r>
    </w:p>
    <w:p w:rsidR="00325D44" w:rsidRPr="008A292D" w:rsidRDefault="00325D44" w:rsidP="00A024B3">
      <w:pPr>
        <w:spacing w:line="240" w:lineRule="auto"/>
        <w:rPr>
          <w:rFonts w:ascii="Arial" w:hAnsi="Arial" w:cs="Arial"/>
          <w:b/>
          <w:bCs/>
          <w:sz w:val="20"/>
          <w:szCs w:val="20"/>
          <w:u w:val="single"/>
        </w:rPr>
      </w:pPr>
    </w:p>
    <w:p w:rsidR="00325D44" w:rsidRPr="008A292D" w:rsidRDefault="00F730EA" w:rsidP="00A024B3">
      <w:pPr>
        <w:spacing w:line="240" w:lineRule="auto"/>
        <w:rPr>
          <w:rFonts w:ascii="Arial" w:hAnsi="Arial" w:cs="Arial"/>
          <w:b/>
          <w:bCs/>
          <w:sz w:val="20"/>
          <w:szCs w:val="20"/>
        </w:rPr>
      </w:pPr>
      <w:r w:rsidRPr="008A292D">
        <w:rPr>
          <w:rFonts w:ascii="Arial" w:hAnsi="Arial" w:cs="Arial"/>
          <w:b/>
          <w:bCs/>
          <w:sz w:val="20"/>
          <w:szCs w:val="20"/>
          <w:u w:val="single"/>
        </w:rPr>
        <w:t>(VS) Plochy smíšené výrobní</w:t>
      </w:r>
      <w:r w:rsidRPr="008A292D">
        <w:rPr>
          <w:rFonts w:ascii="Arial" w:hAnsi="Arial" w:cs="Arial"/>
          <w:b/>
          <w:bCs/>
          <w:sz w:val="20"/>
          <w:szCs w:val="20"/>
        </w:rPr>
        <w:t xml:space="preserve"> </w:t>
      </w: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Hlavní využiti</w:t>
      </w:r>
      <w:r w:rsidRPr="008A292D">
        <w:rPr>
          <w:rFonts w:ascii="Arial" w:hAnsi="Arial" w:cs="Arial"/>
          <w:b/>
          <w:bCs/>
          <w:sz w:val="20"/>
          <w:szCs w:val="20"/>
        </w:rPr>
        <w:t>:</w:t>
      </w:r>
    </w:p>
    <w:p w:rsidR="00325D44" w:rsidRPr="008A292D" w:rsidRDefault="00F730EA" w:rsidP="00A024B3">
      <w:pPr>
        <w:spacing w:line="240" w:lineRule="auto"/>
        <w:rPr>
          <w:rFonts w:ascii="Arial" w:hAnsi="Arial" w:cs="Arial"/>
          <w:sz w:val="20"/>
          <w:szCs w:val="20"/>
        </w:rPr>
      </w:pPr>
      <w:r w:rsidRPr="008A292D">
        <w:rPr>
          <w:rFonts w:ascii="Arial" w:hAnsi="Arial" w:cs="Arial"/>
          <w:sz w:val="20"/>
          <w:szCs w:val="20"/>
        </w:rPr>
        <w:t xml:space="preserve">Nerušící výroba, servis a služby, sklady a zařízení </w:t>
      </w: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Přípustné využití:</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Objekty a plochy pro výrobu, sklady a služby, které svou činností neovlivňují negativně životní prostředí a mohou tak být situovány v blízkosti obytné zástavby, související technická infrastruktura, účelové komunikace, veřejná prostranství a plochy okrasné zeleně, parkoviště a garáže pro osobní automobily, administrativní budovy, maloobchodní a obchodní provozy. Byty pro majitele nebo osoby zajišťující dohled provozů.</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Podmíněně přípustné využití:</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Podmíněně přípustné je občanské vybavení, bydlení pouze ve výjimečných a zvlášť odůvodněných případech.</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lastRenderedPageBreak/>
        <w:t>Nepřípustné využití:</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Stavby pro rekreaci, veškeré stavby a činnosti, jejichž negativní účinky na životní prostředí překračují nad přípustnou mez hygienické limity, veškeré stavby a činnosti nesouvisející s hlavním a přípustným využitím</w:t>
      </w:r>
    </w:p>
    <w:p w:rsidR="00325D44" w:rsidRPr="008A292D" w:rsidRDefault="00325D44" w:rsidP="00A024B3">
      <w:pPr>
        <w:spacing w:line="240" w:lineRule="auto"/>
        <w:jc w:val="both"/>
        <w:rPr>
          <w:rFonts w:ascii="Arial" w:hAnsi="Arial" w:cs="Arial"/>
          <w:b/>
          <w:bCs/>
          <w:sz w:val="20"/>
          <w:szCs w:val="20"/>
          <w:u w:val="single"/>
        </w:rPr>
      </w:pP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(W) Plochy vodní a vodohospodářské</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Hlavní využití:</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Vodní plochy a toky</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Přípustné:</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Činnosti, děje a zařízení související s vodohospodářskými poměry v území a koloběhem vody v přírodě, rybářství, rekreace</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Nepřípustné:</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Činnosti, děje a zařízení, které narušují koloběh vody v přírodě a negativně ovlivňují kvalitu a čistotu vody a vodního režimu. Z důvodu běžné údržby správce toku požaduje zachování volného pásu podél vodních toků 6 m.</w:t>
      </w:r>
    </w:p>
    <w:p w:rsidR="00325D44" w:rsidRPr="008A292D" w:rsidRDefault="00325D44" w:rsidP="00A024B3">
      <w:pPr>
        <w:spacing w:line="240" w:lineRule="auto"/>
        <w:jc w:val="both"/>
        <w:rPr>
          <w:rFonts w:ascii="Arial" w:hAnsi="Arial" w:cs="Arial"/>
          <w:b/>
          <w:bCs/>
          <w:sz w:val="20"/>
          <w:szCs w:val="20"/>
          <w:u w:val="single"/>
        </w:rPr>
      </w:pPr>
    </w:p>
    <w:p w:rsidR="00325D44" w:rsidRPr="008A292D" w:rsidRDefault="00F730EA" w:rsidP="00A024B3">
      <w:pPr>
        <w:spacing w:line="240" w:lineRule="auto"/>
        <w:rPr>
          <w:rFonts w:ascii="Arial" w:hAnsi="Arial" w:cs="Arial"/>
          <w:b/>
          <w:bCs/>
          <w:sz w:val="20"/>
          <w:szCs w:val="20"/>
        </w:rPr>
      </w:pPr>
      <w:r w:rsidRPr="008A292D">
        <w:rPr>
          <w:rFonts w:ascii="Arial" w:hAnsi="Arial" w:cs="Arial"/>
          <w:b/>
          <w:bCs/>
          <w:sz w:val="20"/>
          <w:szCs w:val="20"/>
          <w:u w:val="single"/>
        </w:rPr>
        <w:t>PLOCHY NEZASTAVĚNÉ A NEZASTAVITELNÉ</w:t>
      </w:r>
      <w:r w:rsidRPr="008A292D">
        <w:rPr>
          <w:rFonts w:ascii="Arial" w:hAnsi="Arial" w:cs="Arial"/>
          <w:b/>
          <w:bCs/>
          <w:sz w:val="20"/>
          <w:szCs w:val="20"/>
        </w:rPr>
        <w:t xml:space="preserve"> </w:t>
      </w:r>
    </w:p>
    <w:p w:rsidR="00325D44" w:rsidRPr="008A292D" w:rsidRDefault="00325D44" w:rsidP="00A024B3">
      <w:pPr>
        <w:spacing w:line="240" w:lineRule="auto"/>
        <w:rPr>
          <w:rFonts w:ascii="Arial" w:hAnsi="Arial" w:cs="Arial"/>
          <w:b/>
          <w:bCs/>
          <w:sz w:val="20"/>
          <w:szCs w:val="20"/>
        </w:rPr>
      </w:pP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 xml:space="preserve">(NZ) Plochy zemědělské - orná půda (o). </w:t>
      </w:r>
      <w:proofErr w:type="gramStart"/>
      <w:r w:rsidR="00325D44" w:rsidRPr="008A292D">
        <w:rPr>
          <w:rFonts w:ascii="Arial" w:hAnsi="Arial" w:cs="Arial"/>
          <w:b/>
          <w:bCs/>
          <w:sz w:val="20"/>
          <w:szCs w:val="20"/>
          <w:u w:val="single"/>
        </w:rPr>
        <w:t>trvalý</w:t>
      </w:r>
      <w:proofErr w:type="gramEnd"/>
      <w:r w:rsidRPr="008A292D">
        <w:rPr>
          <w:rFonts w:ascii="Arial" w:hAnsi="Arial" w:cs="Arial"/>
          <w:b/>
          <w:bCs/>
          <w:sz w:val="20"/>
          <w:szCs w:val="20"/>
          <w:u w:val="single"/>
        </w:rPr>
        <w:t xml:space="preserve"> travní porost (t)</w:t>
      </w: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Hlavní využití:</w:t>
      </w:r>
    </w:p>
    <w:p w:rsidR="00325D44" w:rsidRPr="008A292D" w:rsidRDefault="00F730EA" w:rsidP="00A024B3">
      <w:pPr>
        <w:spacing w:line="240" w:lineRule="auto"/>
        <w:rPr>
          <w:rFonts w:ascii="Arial" w:hAnsi="Arial" w:cs="Arial"/>
          <w:sz w:val="20"/>
          <w:szCs w:val="20"/>
        </w:rPr>
      </w:pPr>
      <w:r w:rsidRPr="008A292D">
        <w:rPr>
          <w:rFonts w:ascii="Arial" w:hAnsi="Arial" w:cs="Arial"/>
          <w:sz w:val="20"/>
          <w:szCs w:val="20"/>
        </w:rPr>
        <w:t xml:space="preserve">Plochy sloužící zemědělské rostlinné výrobě, orná půda, louky, pastviny </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Přípustné:</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Přípustná je změna kultur, pokud nedojde ke změně rázu krajiny. Dále je přípustná změna kultur provedená za účelem protierozní ochrany ZPF (záchytné nádrže, poldry), účelové cesty, pěší a cyklistické stezky, liniové stavby technické infrastruktury, ohrady a přístřešky pro dobytek, napajedla, seníky.</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Nepřípustné:</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Nepřípustné je zastavování a zmenšování těchto ploch, pokud to není navrženo tímto územním plánem.</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Podmínky využití:</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Využití produkční krajiny nesmí porušit krajinný ráz, nesmí znesnadnit odtok vod z území, má zabraňovat vodní větrné erozi. Civilizační dominanty (plánované vedení WN, stavby pro pokrytí tel. signálu apod.) umisťovat s ohledem na dálkové pohledy. Je možná změna uspořádání krajiny dle komplexních pozemkových úprav.</w:t>
      </w:r>
    </w:p>
    <w:p w:rsidR="00325D44" w:rsidRPr="008A292D" w:rsidRDefault="00325D44" w:rsidP="00A024B3">
      <w:pPr>
        <w:spacing w:line="240" w:lineRule="auto"/>
        <w:jc w:val="both"/>
        <w:rPr>
          <w:rFonts w:ascii="Arial" w:hAnsi="Arial" w:cs="Arial"/>
          <w:b/>
          <w:bCs/>
          <w:sz w:val="20"/>
          <w:szCs w:val="20"/>
          <w:u w:val="single"/>
        </w:rPr>
      </w:pP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(NZ) Plochy zemědělské - vinice (v)</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Hlavní využití</w:t>
      </w:r>
      <w:r w:rsidRPr="008A292D">
        <w:rPr>
          <w:rFonts w:ascii="Arial" w:hAnsi="Arial" w:cs="Arial"/>
          <w:b/>
          <w:bCs/>
          <w:sz w:val="20"/>
          <w:szCs w:val="20"/>
        </w:rPr>
        <w:t>:</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 xml:space="preserve">Viniční tratě, kde se pěstují odrůdy vinné révy, schválené pro danou vinařskou oblast. </w:t>
      </w:r>
      <w:r w:rsidRPr="008A292D">
        <w:rPr>
          <w:rFonts w:ascii="Arial" w:hAnsi="Arial" w:cs="Arial"/>
          <w:b/>
          <w:bCs/>
          <w:sz w:val="20"/>
          <w:szCs w:val="20"/>
          <w:u w:val="single"/>
        </w:rPr>
        <w:t>Přípustné:</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Přípustná je změna kultury provedená za účelem protierozní ochrany ZPF (záchytné nádrže, poldry), účelové cesty, pěší a cyklistické stezky, liniové stavby technické infrastruktury, vinné sklepy, ohrady a přístřešky. Opatření pro posilování ekologické rovnováhy území.</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Podmínky využití:</w:t>
      </w:r>
    </w:p>
    <w:p w:rsidR="00F730EA" w:rsidRPr="008A292D" w:rsidRDefault="00F730EA" w:rsidP="00A024B3">
      <w:pPr>
        <w:spacing w:line="240" w:lineRule="auto"/>
        <w:rPr>
          <w:rFonts w:ascii="Arial" w:hAnsi="Arial" w:cs="Arial"/>
          <w:sz w:val="20"/>
          <w:szCs w:val="20"/>
        </w:rPr>
      </w:pPr>
      <w:r w:rsidRPr="008A292D">
        <w:rPr>
          <w:rFonts w:ascii="Arial" w:hAnsi="Arial" w:cs="Arial"/>
          <w:sz w:val="20"/>
          <w:szCs w:val="20"/>
        </w:rPr>
        <w:lastRenderedPageBreak/>
        <w:t>Využití nesmí porušit krajinný ráz, nesmí znesnadnit odtok vod z území, má zabraňovat vodní větrné erozi. Nutná technická infrastruktura k obsluze těchto ploch. Je možná změna dle komplexních pozemkových úprav.</w:t>
      </w: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Nepřípustné:</w:t>
      </w:r>
    </w:p>
    <w:p w:rsidR="003C258C"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 xml:space="preserve">Umístění jiných funkcí, o ochraně a hospodaření ve viničních tratích platí platná legislativa. </w:t>
      </w:r>
    </w:p>
    <w:p w:rsidR="00F730EA" w:rsidRPr="008A292D" w:rsidRDefault="00F730EA" w:rsidP="00A024B3">
      <w:pPr>
        <w:spacing w:line="240" w:lineRule="auto"/>
        <w:jc w:val="both"/>
        <w:rPr>
          <w:rFonts w:ascii="Arial" w:hAnsi="Arial" w:cs="Arial"/>
          <w:b/>
          <w:bCs/>
          <w:sz w:val="20"/>
          <w:szCs w:val="20"/>
          <w:u w:val="single"/>
        </w:rPr>
      </w:pPr>
      <w:r w:rsidRPr="008A292D">
        <w:rPr>
          <w:rFonts w:ascii="Arial" w:hAnsi="Arial" w:cs="Arial"/>
          <w:b/>
          <w:bCs/>
          <w:sz w:val="20"/>
          <w:szCs w:val="20"/>
          <w:u w:val="single"/>
        </w:rPr>
        <w:t xml:space="preserve">(NZ) Plochy zemědělské - zahrady, soukromá zeleň </w:t>
      </w:r>
      <w:r w:rsidRPr="008A292D">
        <w:rPr>
          <w:rFonts w:ascii="Arial" w:hAnsi="Arial" w:cs="Arial"/>
          <w:b/>
          <w:sz w:val="20"/>
          <w:szCs w:val="20"/>
          <w:u w:val="single"/>
        </w:rPr>
        <w:t>(z)</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Hlavní využití:</w:t>
      </w:r>
    </w:p>
    <w:p w:rsidR="005F6089"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Zahrady u rodinných domků, zahrady, sady.</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Přípustné:</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Přípustné jsou lehké stavby drobné zahradní architektury, altány, v soukromých zahradách skleníky, přístřešky, dětská hřiště a pěší cesty, vodní prvky, zpevněné plochy, technická infrastruktura.</w:t>
      </w:r>
    </w:p>
    <w:p w:rsidR="007F470F" w:rsidRPr="00DB0FE2" w:rsidRDefault="007F470F" w:rsidP="007F470F">
      <w:pPr>
        <w:jc w:val="both"/>
        <w:rPr>
          <w:rFonts w:ascii="Arial" w:hAnsi="Arial" w:cs="Arial"/>
          <w:b/>
          <w:sz w:val="20"/>
          <w:szCs w:val="20"/>
          <w:u w:val="single"/>
        </w:rPr>
      </w:pPr>
      <w:r w:rsidRPr="00DB0FE2">
        <w:rPr>
          <w:rFonts w:ascii="Arial" w:hAnsi="Arial" w:cs="Arial"/>
          <w:b/>
          <w:bCs/>
          <w:sz w:val="20"/>
          <w:szCs w:val="20"/>
          <w:u w:val="single"/>
        </w:rPr>
        <w:t>Podmíněně přípustné:</w:t>
      </w:r>
    </w:p>
    <w:p w:rsidR="00DB0FE2" w:rsidRPr="00DB0FE2" w:rsidRDefault="00DB0FE2" w:rsidP="00DB0FE2">
      <w:pPr>
        <w:jc w:val="both"/>
        <w:rPr>
          <w:rFonts w:ascii="Arial" w:hAnsi="Arial" w:cs="Arial"/>
          <w:sz w:val="20"/>
          <w:szCs w:val="20"/>
        </w:rPr>
      </w:pPr>
      <w:r w:rsidRPr="00DB0FE2">
        <w:rPr>
          <w:rFonts w:ascii="Arial" w:hAnsi="Arial" w:cs="Arial"/>
          <w:sz w:val="20"/>
          <w:szCs w:val="20"/>
        </w:rPr>
        <w:t>Dopravní infrastruktura a garáže, za podmínky, že jsou v ploše Z102.</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Nepřípustné:</w:t>
      </w:r>
      <w:r w:rsidRPr="008A292D">
        <w:rPr>
          <w:rFonts w:ascii="Arial" w:hAnsi="Arial" w:cs="Arial"/>
          <w:b/>
          <w:bCs/>
          <w:sz w:val="20"/>
          <w:szCs w:val="20"/>
        </w:rPr>
        <w:t xml:space="preserve"> </w:t>
      </w:r>
      <w:r w:rsidRPr="008A292D">
        <w:rPr>
          <w:rFonts w:ascii="Arial" w:hAnsi="Arial" w:cs="Arial"/>
          <w:sz w:val="20"/>
          <w:szCs w:val="20"/>
        </w:rPr>
        <w:t>Umístění jiných funkcí</w:t>
      </w:r>
    </w:p>
    <w:p w:rsidR="00325D44" w:rsidRPr="00B07973" w:rsidRDefault="00325D44" w:rsidP="00A024B3">
      <w:pPr>
        <w:spacing w:line="240" w:lineRule="auto"/>
        <w:jc w:val="both"/>
        <w:rPr>
          <w:rFonts w:ascii="Arial" w:hAnsi="Arial" w:cs="Arial"/>
          <w:b/>
          <w:bCs/>
          <w:color w:val="A6A6A6" w:themeColor="background1" w:themeShade="A6"/>
          <w:sz w:val="20"/>
          <w:szCs w:val="20"/>
          <w:u w:val="single"/>
        </w:rPr>
      </w:pPr>
    </w:p>
    <w:p w:rsidR="00325D44" w:rsidRPr="008A292D" w:rsidRDefault="00F730EA" w:rsidP="00A024B3">
      <w:pPr>
        <w:spacing w:line="240" w:lineRule="auto"/>
        <w:jc w:val="both"/>
        <w:rPr>
          <w:rFonts w:ascii="Arial" w:hAnsi="Arial" w:cs="Arial"/>
          <w:b/>
          <w:bCs/>
          <w:sz w:val="20"/>
          <w:szCs w:val="20"/>
        </w:rPr>
      </w:pPr>
      <w:r w:rsidRPr="008A292D">
        <w:rPr>
          <w:rFonts w:ascii="Arial" w:hAnsi="Arial" w:cs="Arial"/>
          <w:b/>
          <w:bCs/>
          <w:sz w:val="20"/>
          <w:szCs w:val="20"/>
          <w:u w:val="single"/>
        </w:rPr>
        <w:t>(NL) Plochy lesní</w:t>
      </w:r>
      <w:r w:rsidRPr="008A292D">
        <w:rPr>
          <w:rFonts w:ascii="Arial" w:hAnsi="Arial" w:cs="Arial"/>
          <w:b/>
          <w:bCs/>
          <w:sz w:val="20"/>
          <w:szCs w:val="20"/>
        </w:rPr>
        <w:t xml:space="preserve"> </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Hlavní využiti:</w:t>
      </w:r>
    </w:p>
    <w:p w:rsidR="00325D44"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 xml:space="preserve">Lesní a </w:t>
      </w:r>
      <w:r w:rsidRPr="008A292D">
        <w:rPr>
          <w:rFonts w:ascii="Arial" w:hAnsi="Arial" w:cs="Arial"/>
          <w:b/>
          <w:bCs/>
          <w:sz w:val="20"/>
          <w:szCs w:val="20"/>
        </w:rPr>
        <w:t xml:space="preserve">jiné </w:t>
      </w:r>
      <w:r w:rsidRPr="008A292D">
        <w:rPr>
          <w:rFonts w:ascii="Arial" w:hAnsi="Arial" w:cs="Arial"/>
          <w:sz w:val="20"/>
          <w:szCs w:val="20"/>
        </w:rPr>
        <w:t xml:space="preserve">pozemky, které jsou trvale určeny k plnění funkcí lesů, pěstování a těžby dřevin. </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Přípustné:</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Signální a stabilizační kameny a jiné značky pro geodetické účely, stožáry nadzemního vedení, vstupní šachty podzemního vedení, přečerpávací stanice, vrty a studny, stanice nadzemního a podzemního vedení, stanice sloužící k monitorování ŽP, výstavba a úprava pěších a cyklistických stezek, výstavba lesních účelových staveb (ploch pro skladování dřeva), výstavba mysliveckých účelových zařízení (seníků, krmelců aj.), ÚSES (biokoridory, biocentra, interakční prvky)</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Nepřípustné:</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Nepřípustné je zastavování těchto ploch, pokud to není navrženo tímto územním plánem, o ochraně lesů a hospodaření v nich platí příslušná legislativa.</w:t>
      </w:r>
    </w:p>
    <w:p w:rsidR="00325D44" w:rsidRPr="008A292D" w:rsidRDefault="00325D44" w:rsidP="00A024B3">
      <w:pPr>
        <w:spacing w:line="240" w:lineRule="auto"/>
        <w:jc w:val="both"/>
        <w:rPr>
          <w:rFonts w:ascii="Arial" w:hAnsi="Arial" w:cs="Arial"/>
          <w:b/>
          <w:bCs/>
          <w:sz w:val="20"/>
          <w:szCs w:val="20"/>
          <w:u w:val="single"/>
        </w:rPr>
      </w:pPr>
    </w:p>
    <w:p w:rsidR="00325D44" w:rsidRPr="008A292D" w:rsidRDefault="00F730EA" w:rsidP="00A024B3">
      <w:pPr>
        <w:spacing w:line="240" w:lineRule="auto"/>
        <w:jc w:val="both"/>
        <w:rPr>
          <w:rFonts w:ascii="Arial" w:hAnsi="Arial" w:cs="Arial"/>
          <w:b/>
          <w:bCs/>
          <w:sz w:val="20"/>
          <w:szCs w:val="20"/>
        </w:rPr>
      </w:pPr>
      <w:r w:rsidRPr="008A292D">
        <w:rPr>
          <w:rFonts w:ascii="Arial" w:hAnsi="Arial" w:cs="Arial"/>
          <w:b/>
          <w:bCs/>
          <w:sz w:val="20"/>
          <w:szCs w:val="20"/>
          <w:u w:val="single"/>
        </w:rPr>
        <w:t>(NP) Plochy smíšené nezastavěného území - přírodní, krajinná zeleň</w:t>
      </w:r>
      <w:r w:rsidRPr="008A292D">
        <w:rPr>
          <w:rFonts w:ascii="Arial" w:hAnsi="Arial" w:cs="Arial"/>
          <w:b/>
          <w:bCs/>
          <w:sz w:val="20"/>
          <w:szCs w:val="20"/>
        </w:rPr>
        <w:t xml:space="preserve"> </w:t>
      </w: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Hlavní využiti:</w:t>
      </w:r>
    </w:p>
    <w:p w:rsidR="00325D44" w:rsidRPr="008A292D" w:rsidRDefault="00F730EA" w:rsidP="00A024B3">
      <w:pPr>
        <w:spacing w:line="240" w:lineRule="auto"/>
        <w:rPr>
          <w:rFonts w:ascii="Arial" w:hAnsi="Arial" w:cs="Arial"/>
          <w:sz w:val="20"/>
          <w:szCs w:val="20"/>
        </w:rPr>
      </w:pPr>
      <w:r w:rsidRPr="008A292D">
        <w:rPr>
          <w:rFonts w:ascii="Arial" w:hAnsi="Arial" w:cs="Arial"/>
          <w:sz w:val="20"/>
          <w:szCs w:val="20"/>
        </w:rPr>
        <w:t xml:space="preserve">Trvalá vegetace bez hospodářského významu </w:t>
      </w: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Přípustné:</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 xml:space="preserve">Plochy přirozené krajinné zeleně tvořící ráz krajiny a obce, zeleně plnící izolační a ochrannou funkcí, jako keře, stromy, nálety dřevin, travní porosty, meze, </w:t>
      </w:r>
      <w:proofErr w:type="spellStart"/>
      <w:r w:rsidRPr="008A292D">
        <w:rPr>
          <w:rFonts w:ascii="Arial" w:hAnsi="Arial" w:cs="Arial"/>
          <w:sz w:val="20"/>
          <w:szCs w:val="20"/>
        </w:rPr>
        <w:t>lada</w:t>
      </w:r>
      <w:proofErr w:type="spellEnd"/>
      <w:r w:rsidRPr="008A292D">
        <w:rPr>
          <w:rFonts w:ascii="Arial" w:hAnsi="Arial" w:cs="Arial"/>
          <w:sz w:val="20"/>
          <w:szCs w:val="20"/>
        </w:rPr>
        <w:t>, břehové porosty, chráněná území přírody. Nezbytná zařízení technické a dopravní infrastruktury, které nelze jinam umístit, cyklistické odpočívky, turistické rozhledny. Doplnění krajinné zeleně na fungující územní systém ekologické stability, protipovodňová a protierozní opatření, výstavba objektů pro ochranu přírody, včelíny, seníky.</w:t>
      </w:r>
    </w:p>
    <w:p w:rsidR="00F730EA" w:rsidRPr="008A292D" w:rsidRDefault="00F730EA" w:rsidP="00A024B3">
      <w:pPr>
        <w:spacing w:line="240" w:lineRule="auto"/>
        <w:rPr>
          <w:rFonts w:ascii="Arial" w:hAnsi="Arial" w:cs="Arial"/>
          <w:sz w:val="20"/>
          <w:szCs w:val="20"/>
        </w:rPr>
      </w:pPr>
      <w:r w:rsidRPr="008A292D">
        <w:rPr>
          <w:rFonts w:ascii="Arial" w:hAnsi="Arial" w:cs="Arial"/>
          <w:b/>
          <w:bCs/>
          <w:sz w:val="20"/>
          <w:szCs w:val="20"/>
          <w:u w:val="single"/>
        </w:rPr>
        <w:t>Nepřípustné:</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Nepřípustné je jakékoliv snižování přírodních hodnot, zastavování a zmenšování těchto ploch, pokud to není navrženo tímto územním plánem.</w:t>
      </w:r>
    </w:p>
    <w:p w:rsidR="00325D44" w:rsidRPr="008A292D" w:rsidRDefault="00325D44" w:rsidP="00A024B3">
      <w:pPr>
        <w:spacing w:line="240" w:lineRule="auto"/>
        <w:jc w:val="both"/>
        <w:rPr>
          <w:rFonts w:ascii="Arial" w:hAnsi="Arial" w:cs="Arial"/>
          <w:b/>
          <w:bCs/>
          <w:sz w:val="20"/>
          <w:szCs w:val="20"/>
          <w:u w:val="single"/>
        </w:rPr>
      </w:pP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lastRenderedPageBreak/>
        <w:t>Plochy začleněné do návrhu ÚSES (biocentra, biokoridory)</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Přípustné:</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Do doby realizace jednotlivých prvků ÚSES je přípustné stávající využití, příp. jiné využití, které nenaruší nevratně přirozené podmínky stanoviště a nesníží aktuální ekologickou stabilitu území.</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Přípustné jsou výsadby porostů geograficky původních dřevin (mimo plochy, kde jiné typy regulací výsadby dřevin neumožňují), změny dřevinné skladby lesních porostů ve prospěch geograficky původních dřevin.</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Podmíněně přípustné</w:t>
      </w:r>
      <w:r w:rsidRPr="008A292D">
        <w:rPr>
          <w:rFonts w:ascii="Arial" w:hAnsi="Arial" w:cs="Arial"/>
          <w:b/>
          <w:bCs/>
          <w:sz w:val="20"/>
          <w:szCs w:val="20"/>
        </w:rPr>
        <w:t xml:space="preserve"> </w:t>
      </w:r>
      <w:r w:rsidRPr="008A292D">
        <w:rPr>
          <w:rFonts w:ascii="Arial" w:hAnsi="Arial" w:cs="Arial"/>
          <w:sz w:val="20"/>
          <w:szCs w:val="20"/>
        </w:rPr>
        <w:t>jsou liniové stavby napříč biokoridory, stožáry nadzemního vedení, vstupní šachty podzemního vedení, přečerpávací stanice, vr</w:t>
      </w:r>
      <w:r w:rsidR="007F470F" w:rsidRPr="008A292D">
        <w:rPr>
          <w:rFonts w:ascii="Arial" w:hAnsi="Arial" w:cs="Arial"/>
          <w:sz w:val="20"/>
          <w:szCs w:val="20"/>
        </w:rPr>
        <w:t xml:space="preserve">ty a studny, stanice nadzemního </w:t>
      </w:r>
      <w:r w:rsidRPr="008A292D">
        <w:rPr>
          <w:rFonts w:ascii="Arial" w:hAnsi="Arial" w:cs="Arial"/>
          <w:sz w:val="20"/>
          <w:szCs w:val="20"/>
        </w:rPr>
        <w:t>a podzemního vedení, stanice sloužící k monitorování ŽP, signální a stabilizační kameny a jiné značky pro geodetické účely</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Výsadbu v místech střetů se sítěmi technické infrastruktury je nutno v dalších stupních přípravy ÚSES koordinovat s požadavky správců dotčených sítí. Obdobně výsadbu podél vodních toků je nutno provádět v souladu s požadavky správce toku.</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V rámci návrhu komplexních pozemkových úprav může dojít ke korekci nebo upřesnění průběhu ÚSES s ohledem na nově vznikající vztahy k pozemkům. Tyto korekce či upřesnění bude možno provádět pouze tak, aby zůstala zachována funkčnost systému.</w:t>
      </w:r>
    </w:p>
    <w:p w:rsidR="00F730EA" w:rsidRPr="008A292D" w:rsidRDefault="00F730EA" w:rsidP="00A024B3">
      <w:pPr>
        <w:spacing w:line="240" w:lineRule="auto"/>
        <w:jc w:val="both"/>
        <w:rPr>
          <w:rFonts w:ascii="Arial" w:hAnsi="Arial" w:cs="Arial"/>
          <w:sz w:val="20"/>
          <w:szCs w:val="20"/>
        </w:rPr>
      </w:pPr>
      <w:r w:rsidRPr="008A292D">
        <w:rPr>
          <w:rFonts w:ascii="Arial" w:hAnsi="Arial" w:cs="Arial"/>
          <w:b/>
          <w:bCs/>
          <w:sz w:val="20"/>
          <w:szCs w:val="20"/>
          <w:u w:val="single"/>
        </w:rPr>
        <w:t>Nepřípustné</w:t>
      </w:r>
      <w:r w:rsidRPr="008A292D">
        <w:rPr>
          <w:rFonts w:ascii="Arial" w:hAnsi="Arial" w:cs="Arial"/>
          <w:b/>
          <w:bCs/>
          <w:sz w:val="20"/>
          <w:szCs w:val="20"/>
        </w:rPr>
        <w:t>:</w:t>
      </w:r>
    </w:p>
    <w:p w:rsidR="00F730EA" w:rsidRPr="008A292D" w:rsidRDefault="00F730EA" w:rsidP="00A024B3">
      <w:pPr>
        <w:spacing w:line="240" w:lineRule="auto"/>
        <w:jc w:val="both"/>
        <w:rPr>
          <w:rFonts w:ascii="Arial" w:hAnsi="Arial" w:cs="Arial"/>
          <w:sz w:val="20"/>
          <w:szCs w:val="20"/>
        </w:rPr>
      </w:pPr>
      <w:r w:rsidRPr="008A292D">
        <w:rPr>
          <w:rFonts w:ascii="Arial" w:hAnsi="Arial" w:cs="Arial"/>
          <w:sz w:val="20"/>
          <w:szCs w:val="20"/>
        </w:rPr>
        <w:t>Nepřípustná je veškerá činnost v území, která je v rozporu s režimem územního systému ekologické stability.</w:t>
      </w:r>
    </w:p>
    <w:p w:rsidR="00F730EA" w:rsidRPr="00DB0FE2" w:rsidRDefault="00C25AB8" w:rsidP="007F470F">
      <w:pPr>
        <w:pStyle w:val="Nadpis3"/>
        <w:rPr>
          <w:color w:val="auto"/>
        </w:rPr>
      </w:pPr>
      <w:bookmarkStart w:id="27" w:name="_Toc525288647"/>
      <w:r w:rsidRPr="00DB0FE2">
        <w:rPr>
          <w:color w:val="auto"/>
        </w:rPr>
        <w:t xml:space="preserve">6.2 </w:t>
      </w:r>
      <w:r w:rsidR="00F730EA" w:rsidRPr="00DB0FE2">
        <w:rPr>
          <w:color w:val="auto"/>
        </w:rPr>
        <w:t>PODMÍNKY PROSTOROVÉHO USPOŘÁDÁNÍ</w:t>
      </w:r>
      <w:bookmarkEnd w:id="27"/>
    </w:p>
    <w:p w:rsidR="005F6089" w:rsidRPr="00DB0FE2" w:rsidRDefault="005F6089" w:rsidP="005F6089">
      <w:pPr>
        <w:pStyle w:val="Odstavecseseznamem"/>
        <w:spacing w:line="240" w:lineRule="auto"/>
        <w:ind w:left="360"/>
        <w:jc w:val="both"/>
        <w:rPr>
          <w:rFonts w:ascii="Arial" w:hAnsi="Arial" w:cs="Arial"/>
          <w:b/>
          <w:bCs/>
          <w:sz w:val="20"/>
          <w:szCs w:val="20"/>
        </w:rPr>
      </w:pPr>
    </w:p>
    <w:p w:rsidR="00F730EA" w:rsidRPr="00DB0FE2" w:rsidRDefault="00F730EA" w:rsidP="00A024B3">
      <w:pPr>
        <w:spacing w:line="240" w:lineRule="auto"/>
        <w:jc w:val="both"/>
        <w:rPr>
          <w:rFonts w:ascii="Arial" w:hAnsi="Arial" w:cs="Arial"/>
          <w:sz w:val="20"/>
          <w:szCs w:val="20"/>
        </w:rPr>
      </w:pPr>
      <w:r w:rsidRPr="00DB0FE2">
        <w:rPr>
          <w:rFonts w:ascii="Arial" w:hAnsi="Arial" w:cs="Arial"/>
          <w:sz w:val="20"/>
          <w:szCs w:val="20"/>
        </w:rPr>
        <w:t>Prostorové uspořádání nové zástavby bude vycházet z charakteru stávající zástavby, bude respektovat stanovené podmínky pro využití ploch s rozdílným způsobem využití.</w:t>
      </w:r>
    </w:p>
    <w:p w:rsidR="00F730EA" w:rsidRPr="00DB0FE2" w:rsidRDefault="00F730EA" w:rsidP="00A024B3">
      <w:pPr>
        <w:spacing w:line="240" w:lineRule="auto"/>
        <w:jc w:val="both"/>
        <w:rPr>
          <w:rFonts w:ascii="Arial" w:hAnsi="Arial" w:cs="Arial"/>
          <w:sz w:val="20"/>
          <w:szCs w:val="20"/>
        </w:rPr>
      </w:pPr>
      <w:r w:rsidRPr="00DB0FE2">
        <w:rPr>
          <w:rFonts w:ascii="Arial" w:hAnsi="Arial" w:cs="Arial"/>
          <w:sz w:val="20"/>
          <w:szCs w:val="20"/>
        </w:rPr>
        <w:t>Při nové výstavbě i přestavbě v zastavěném území se musí dodržovat stávající stavební a uliční čáry, bude zachován tradiční charakter zástavby, výška objektů se přizpůsobí sousedním objektům.</w:t>
      </w:r>
    </w:p>
    <w:p w:rsidR="00F730EA" w:rsidRPr="00DB0FE2" w:rsidRDefault="00F730EA" w:rsidP="00A024B3">
      <w:pPr>
        <w:spacing w:line="240" w:lineRule="auto"/>
        <w:jc w:val="both"/>
        <w:rPr>
          <w:rFonts w:ascii="Arial" w:hAnsi="Arial" w:cs="Arial"/>
          <w:sz w:val="20"/>
          <w:szCs w:val="20"/>
        </w:rPr>
      </w:pPr>
      <w:r w:rsidRPr="00DB0FE2">
        <w:rPr>
          <w:rFonts w:ascii="Arial" w:hAnsi="Arial" w:cs="Arial"/>
          <w:sz w:val="20"/>
          <w:szCs w:val="20"/>
        </w:rPr>
        <w:t>Výška zástavby je určena stávající hladinou zástavby, doporučuje se zástavba o 2 nadzemních podlaží. U objektů v souvislé uliční zástavbě musí výška objektů zohlednit výšku okolních staveb, aby nebyla narušena architektonická jednota ulice jako celku. Rovněž tvar střech a volba střešní krytiny se přizpůsobí okolním objektům.</w:t>
      </w:r>
    </w:p>
    <w:p w:rsidR="00F730EA" w:rsidRPr="00DB0FE2" w:rsidRDefault="00F730EA" w:rsidP="00A024B3">
      <w:pPr>
        <w:spacing w:line="240" w:lineRule="auto"/>
        <w:jc w:val="both"/>
        <w:rPr>
          <w:rFonts w:ascii="Arial" w:hAnsi="Arial" w:cs="Arial"/>
          <w:sz w:val="20"/>
          <w:szCs w:val="20"/>
        </w:rPr>
      </w:pPr>
      <w:r w:rsidRPr="00DB0FE2">
        <w:rPr>
          <w:rFonts w:ascii="Arial" w:hAnsi="Arial" w:cs="Arial"/>
          <w:sz w:val="20"/>
          <w:szCs w:val="20"/>
        </w:rPr>
        <w:t>Při veškerých dostavbách, přístavbách i modernizacích je nutné zachovat původní místní ráz a architektonické ztvárnění (řešení fasád, architektonický detail, úprava prostranství)</w:t>
      </w:r>
    </w:p>
    <w:p w:rsidR="00325D44" w:rsidRPr="00DB0FE2" w:rsidRDefault="00F730EA" w:rsidP="00A024B3">
      <w:pPr>
        <w:spacing w:line="240" w:lineRule="auto"/>
        <w:jc w:val="both"/>
        <w:rPr>
          <w:rFonts w:ascii="Arial" w:hAnsi="Arial" w:cs="Arial"/>
          <w:sz w:val="20"/>
          <w:szCs w:val="20"/>
        </w:rPr>
      </w:pPr>
      <w:r w:rsidRPr="00DB0FE2">
        <w:rPr>
          <w:rFonts w:ascii="Arial" w:hAnsi="Arial" w:cs="Arial"/>
          <w:sz w:val="20"/>
          <w:szCs w:val="20"/>
        </w:rPr>
        <w:t>Podrobné podmínky pro objemovou regulaci budou stanovovány v rámci navazují</w:t>
      </w:r>
      <w:r w:rsidR="00325D44" w:rsidRPr="00DB0FE2">
        <w:rPr>
          <w:rFonts w:ascii="Arial" w:hAnsi="Arial" w:cs="Arial"/>
          <w:sz w:val="20"/>
          <w:szCs w:val="20"/>
        </w:rPr>
        <w:t>cích stavebně správních řízení.</w:t>
      </w:r>
    </w:p>
    <w:p w:rsidR="00F730EA" w:rsidRPr="00DB0FE2" w:rsidRDefault="00C25AB8" w:rsidP="00C25AB8">
      <w:pPr>
        <w:pStyle w:val="Nadpis3"/>
        <w:rPr>
          <w:color w:val="auto"/>
        </w:rPr>
      </w:pPr>
      <w:bookmarkStart w:id="28" w:name="_Toc525288648"/>
      <w:r w:rsidRPr="00DB0FE2">
        <w:rPr>
          <w:color w:val="auto"/>
        </w:rPr>
        <w:t xml:space="preserve">6.3 </w:t>
      </w:r>
      <w:r w:rsidR="00F730EA" w:rsidRPr="00DB0FE2">
        <w:rPr>
          <w:color w:val="auto"/>
        </w:rPr>
        <w:t>LIMITY VYUŽITÍ ÚZEMÍ</w:t>
      </w:r>
      <w:bookmarkEnd w:id="28"/>
    </w:p>
    <w:p w:rsidR="005F6089" w:rsidRPr="00DB0FE2" w:rsidRDefault="005F6089" w:rsidP="005F6089">
      <w:pPr>
        <w:pStyle w:val="Odstavecseseznamem"/>
        <w:spacing w:line="240" w:lineRule="auto"/>
        <w:ind w:left="360"/>
        <w:jc w:val="both"/>
        <w:rPr>
          <w:rFonts w:ascii="Arial" w:hAnsi="Arial" w:cs="Arial"/>
          <w:sz w:val="20"/>
          <w:szCs w:val="20"/>
        </w:rPr>
      </w:pPr>
    </w:p>
    <w:p w:rsidR="00F730EA" w:rsidRPr="00DB0FE2" w:rsidRDefault="00F730EA" w:rsidP="00A024B3">
      <w:pPr>
        <w:spacing w:line="240" w:lineRule="auto"/>
        <w:rPr>
          <w:rFonts w:ascii="Arial" w:hAnsi="Arial" w:cs="Arial"/>
          <w:sz w:val="20"/>
          <w:szCs w:val="20"/>
        </w:rPr>
      </w:pPr>
      <w:r w:rsidRPr="00DB0FE2">
        <w:rPr>
          <w:rFonts w:ascii="Arial" w:hAnsi="Arial" w:cs="Arial"/>
          <w:sz w:val="20"/>
          <w:szCs w:val="20"/>
        </w:rPr>
        <w:t>Návrh řešení územního plánu obce Násedlovice respektuje a dodržuje limity využití území vyplývající z právních předpisů a pravomocných správních rozhodnutí. Tyto limity jsou zakresleny v grafické části územního plánu.</w:t>
      </w:r>
    </w:p>
    <w:p w:rsidR="00F730EA" w:rsidRPr="00DB0FE2" w:rsidRDefault="00F730EA" w:rsidP="00A024B3">
      <w:pPr>
        <w:spacing w:line="240" w:lineRule="auto"/>
        <w:rPr>
          <w:rFonts w:ascii="Arial" w:hAnsi="Arial" w:cs="Arial"/>
          <w:sz w:val="20"/>
          <w:szCs w:val="20"/>
        </w:rPr>
      </w:pPr>
      <w:r w:rsidRPr="00DB0FE2">
        <w:rPr>
          <w:rFonts w:ascii="Arial" w:hAnsi="Arial" w:cs="Arial"/>
          <w:sz w:val="20"/>
          <w:szCs w:val="20"/>
        </w:rPr>
        <w:t>Pro plochy řešené územním plánem stanoví limity využití území v kategoriích přípustné a nepřípustné využití jednotlivých ploch.</w:t>
      </w:r>
    </w:p>
    <w:p w:rsidR="00791671" w:rsidRPr="00DB0FE2" w:rsidRDefault="00791671" w:rsidP="00A024B3">
      <w:pPr>
        <w:spacing w:line="240" w:lineRule="auto"/>
        <w:rPr>
          <w:rFonts w:ascii="Arial" w:hAnsi="Arial" w:cs="Arial"/>
          <w:b/>
          <w:sz w:val="20"/>
          <w:szCs w:val="20"/>
          <w:u w:val="single"/>
        </w:rPr>
      </w:pPr>
    </w:p>
    <w:p w:rsidR="00F730EA" w:rsidRPr="00DB0FE2" w:rsidRDefault="00791671" w:rsidP="00A024B3">
      <w:pPr>
        <w:spacing w:line="240" w:lineRule="auto"/>
        <w:rPr>
          <w:rFonts w:ascii="Arial" w:hAnsi="Arial" w:cs="Arial"/>
          <w:b/>
          <w:sz w:val="20"/>
          <w:szCs w:val="20"/>
        </w:rPr>
      </w:pPr>
      <w:r w:rsidRPr="00DB0FE2">
        <w:rPr>
          <w:rFonts w:ascii="Arial" w:hAnsi="Arial" w:cs="Arial"/>
          <w:b/>
          <w:sz w:val="20"/>
          <w:szCs w:val="20"/>
          <w:u w:val="single"/>
        </w:rPr>
        <w:t>Ochrana zvláštních záj</w:t>
      </w:r>
      <w:r w:rsidR="00F730EA" w:rsidRPr="00DB0FE2">
        <w:rPr>
          <w:rFonts w:ascii="Arial" w:hAnsi="Arial" w:cs="Arial"/>
          <w:b/>
          <w:sz w:val="20"/>
          <w:szCs w:val="20"/>
          <w:u w:val="single"/>
        </w:rPr>
        <w:t>mů</w:t>
      </w:r>
    </w:p>
    <w:p w:rsidR="00F730EA" w:rsidRPr="00DB0FE2" w:rsidRDefault="00F730EA" w:rsidP="00A024B3">
      <w:pPr>
        <w:spacing w:line="240" w:lineRule="auto"/>
        <w:jc w:val="both"/>
        <w:rPr>
          <w:rFonts w:ascii="Arial" w:hAnsi="Arial" w:cs="Arial"/>
          <w:sz w:val="20"/>
          <w:szCs w:val="20"/>
        </w:rPr>
      </w:pPr>
      <w:r w:rsidRPr="00DB0FE2">
        <w:rPr>
          <w:rFonts w:ascii="Arial" w:hAnsi="Arial" w:cs="Arial"/>
          <w:sz w:val="20"/>
          <w:szCs w:val="20"/>
        </w:rPr>
        <w:t xml:space="preserve">Celé katastrální území obce se nachází v ochranném pásmu radiolokačního zařízení. Případná výstavba všech výškových staveb na daném území musí být předem projednána s VUSS Brno, v </w:t>
      </w:r>
      <w:r w:rsidRPr="00DB0FE2">
        <w:rPr>
          <w:rFonts w:ascii="Arial" w:hAnsi="Arial" w:cs="Arial"/>
          <w:sz w:val="20"/>
          <w:szCs w:val="20"/>
        </w:rPr>
        <w:lastRenderedPageBreak/>
        <w:t>tomto území lze vydat územní rozhodnutí a povolit stavbu jen na základě závazného stanoviska MO ČR zastoupeného VUSS Brno.</w:t>
      </w:r>
    </w:p>
    <w:p w:rsidR="005F6089" w:rsidRDefault="00F730EA" w:rsidP="008A292D">
      <w:pPr>
        <w:spacing w:line="240" w:lineRule="auto"/>
        <w:jc w:val="both"/>
        <w:rPr>
          <w:rFonts w:ascii="Arial" w:hAnsi="Arial" w:cs="Arial"/>
          <w:sz w:val="20"/>
          <w:szCs w:val="20"/>
        </w:rPr>
      </w:pPr>
      <w:r w:rsidRPr="00DB0FE2">
        <w:rPr>
          <w:rFonts w:ascii="Arial" w:hAnsi="Arial" w:cs="Arial"/>
          <w:sz w:val="20"/>
          <w:szCs w:val="20"/>
        </w:rPr>
        <w:t>V územním plánu nenavrhujeme žádnou výškovou stavbu ani větrnou elektrárnu.</w:t>
      </w:r>
    </w:p>
    <w:p w:rsidR="008A292D" w:rsidRPr="008A292D" w:rsidRDefault="008A292D" w:rsidP="008A292D">
      <w:pPr>
        <w:spacing w:line="240" w:lineRule="auto"/>
        <w:jc w:val="both"/>
        <w:rPr>
          <w:rFonts w:ascii="Arial" w:hAnsi="Arial" w:cs="Arial"/>
          <w:sz w:val="20"/>
          <w:szCs w:val="20"/>
        </w:rPr>
      </w:pPr>
    </w:p>
    <w:p w:rsidR="00791671" w:rsidRPr="00DB0FE2" w:rsidRDefault="00F730EA" w:rsidP="00A024B3">
      <w:pPr>
        <w:spacing w:line="240" w:lineRule="auto"/>
        <w:rPr>
          <w:rFonts w:ascii="Arial" w:hAnsi="Arial" w:cs="Arial"/>
          <w:sz w:val="20"/>
          <w:szCs w:val="20"/>
        </w:rPr>
      </w:pPr>
      <w:r w:rsidRPr="00DB0FE2">
        <w:rPr>
          <w:rFonts w:ascii="Arial" w:hAnsi="Arial" w:cs="Arial"/>
          <w:b/>
          <w:bCs/>
          <w:sz w:val="20"/>
          <w:szCs w:val="20"/>
          <w:u w:val="single"/>
        </w:rPr>
        <w:t xml:space="preserve">Ochranná pásma </w:t>
      </w:r>
      <w:r w:rsidRPr="00DB0FE2">
        <w:rPr>
          <w:rFonts w:ascii="Arial" w:hAnsi="Arial" w:cs="Arial"/>
          <w:sz w:val="20"/>
          <w:szCs w:val="20"/>
          <w:u w:val="single"/>
        </w:rPr>
        <w:t>-</w:t>
      </w:r>
      <w:r w:rsidRPr="00DB0FE2">
        <w:rPr>
          <w:rFonts w:ascii="Arial" w:hAnsi="Arial" w:cs="Arial"/>
          <w:sz w:val="20"/>
          <w:szCs w:val="20"/>
        </w:rPr>
        <w:t xml:space="preserve"> </w:t>
      </w:r>
      <w:proofErr w:type="gramStart"/>
      <w:r w:rsidRPr="00DB0FE2">
        <w:rPr>
          <w:rFonts w:ascii="Arial" w:hAnsi="Arial" w:cs="Arial"/>
          <w:sz w:val="20"/>
          <w:szCs w:val="20"/>
        </w:rPr>
        <w:t>viz.</w:t>
      </w:r>
      <w:proofErr w:type="gramEnd"/>
      <w:r w:rsidRPr="00DB0FE2">
        <w:rPr>
          <w:rFonts w:ascii="Arial" w:hAnsi="Arial" w:cs="Arial"/>
          <w:sz w:val="20"/>
          <w:szCs w:val="20"/>
        </w:rPr>
        <w:t xml:space="preserve"> Odůvodnění kapitola - Ochranná pásma </w:t>
      </w:r>
    </w:p>
    <w:p w:rsidR="005F6089" w:rsidRPr="00DB0FE2" w:rsidRDefault="005F6089" w:rsidP="00A024B3">
      <w:pPr>
        <w:spacing w:line="240" w:lineRule="auto"/>
        <w:rPr>
          <w:rFonts w:ascii="Arial" w:hAnsi="Arial" w:cs="Arial"/>
          <w:b/>
          <w:bCs/>
          <w:sz w:val="20"/>
          <w:szCs w:val="20"/>
          <w:u w:val="single"/>
        </w:rPr>
      </w:pPr>
    </w:p>
    <w:p w:rsidR="00F730EA" w:rsidRPr="00DB0FE2" w:rsidRDefault="00F730EA" w:rsidP="00A024B3">
      <w:pPr>
        <w:spacing w:line="240" w:lineRule="auto"/>
        <w:rPr>
          <w:rFonts w:ascii="Arial" w:hAnsi="Arial" w:cs="Arial"/>
          <w:sz w:val="20"/>
          <w:szCs w:val="20"/>
        </w:rPr>
      </w:pPr>
      <w:r w:rsidRPr="00DB0FE2">
        <w:rPr>
          <w:rFonts w:ascii="Arial" w:hAnsi="Arial" w:cs="Arial"/>
          <w:b/>
          <w:bCs/>
          <w:sz w:val="20"/>
          <w:szCs w:val="20"/>
          <w:u w:val="single"/>
        </w:rPr>
        <w:t>Ochranné režimy</w:t>
      </w:r>
      <w:r w:rsidRPr="00DB0FE2">
        <w:rPr>
          <w:rFonts w:ascii="Arial" w:hAnsi="Arial" w:cs="Arial"/>
          <w:b/>
          <w:bCs/>
          <w:sz w:val="20"/>
          <w:szCs w:val="20"/>
        </w:rPr>
        <w:t xml:space="preserve"> </w:t>
      </w:r>
      <w:r w:rsidRPr="00DB0FE2">
        <w:rPr>
          <w:rFonts w:ascii="Arial" w:hAnsi="Arial" w:cs="Arial"/>
          <w:sz w:val="20"/>
          <w:szCs w:val="20"/>
        </w:rPr>
        <w:t>- navržené ochranné pásmo ČOV 100 m</w:t>
      </w:r>
    </w:p>
    <w:p w:rsidR="00791671" w:rsidRPr="00B07973" w:rsidRDefault="00791671" w:rsidP="00A024B3">
      <w:pPr>
        <w:spacing w:line="240" w:lineRule="auto"/>
        <w:rPr>
          <w:rFonts w:ascii="Arial" w:hAnsi="Arial" w:cs="Arial"/>
          <w:b/>
          <w:bCs/>
          <w:color w:val="A6A6A6" w:themeColor="background1" w:themeShade="A6"/>
          <w:sz w:val="20"/>
          <w:szCs w:val="20"/>
        </w:rPr>
      </w:pPr>
    </w:p>
    <w:p w:rsidR="00F730EA" w:rsidRPr="00DB0FE2" w:rsidRDefault="00C25AB8" w:rsidP="00C25AB8">
      <w:pPr>
        <w:pStyle w:val="Nadpis2"/>
        <w:rPr>
          <w:color w:val="auto"/>
        </w:rPr>
      </w:pPr>
      <w:bookmarkStart w:id="29" w:name="_Toc525288649"/>
      <w:r w:rsidRPr="00DB0FE2">
        <w:rPr>
          <w:color w:val="auto"/>
        </w:rPr>
        <w:t xml:space="preserve">7) </w:t>
      </w:r>
      <w:r w:rsidR="00F730EA" w:rsidRPr="00DB0FE2">
        <w:rPr>
          <w:color w:val="auto"/>
        </w:rPr>
        <w:t>Vymezení ploch veřejně prospěšných staveb, asanací a veřejně prospěšných opatření</w:t>
      </w:r>
      <w:bookmarkEnd w:id="29"/>
    </w:p>
    <w:p w:rsidR="005F6089" w:rsidRPr="00DB0FE2" w:rsidRDefault="005F6089" w:rsidP="00A024B3">
      <w:pPr>
        <w:spacing w:line="240" w:lineRule="auto"/>
        <w:rPr>
          <w:rFonts w:ascii="Arial" w:hAnsi="Arial" w:cs="Arial"/>
          <w:b/>
          <w:bCs/>
          <w:sz w:val="20"/>
          <w:szCs w:val="20"/>
        </w:rPr>
      </w:pPr>
    </w:p>
    <w:p w:rsidR="00F730EA" w:rsidRPr="00DB0FE2" w:rsidRDefault="00F730EA" w:rsidP="00A024B3">
      <w:pPr>
        <w:spacing w:line="240" w:lineRule="auto"/>
        <w:rPr>
          <w:rFonts w:ascii="Arial" w:hAnsi="Arial" w:cs="Arial"/>
          <w:sz w:val="20"/>
          <w:szCs w:val="20"/>
        </w:rPr>
      </w:pPr>
      <w:r w:rsidRPr="00DB0FE2">
        <w:rPr>
          <w:rFonts w:ascii="Arial" w:hAnsi="Arial" w:cs="Arial"/>
          <w:b/>
          <w:bCs/>
          <w:sz w:val="20"/>
          <w:szCs w:val="20"/>
        </w:rPr>
        <w:t>P</w:t>
      </w:r>
      <w:r w:rsidR="00791671" w:rsidRPr="00DB0FE2">
        <w:rPr>
          <w:rFonts w:ascii="Arial" w:hAnsi="Arial" w:cs="Arial"/>
          <w:b/>
          <w:bCs/>
          <w:sz w:val="20"/>
          <w:szCs w:val="20"/>
        </w:rPr>
        <w:t>lochy a koridory s možností vyvl</w:t>
      </w:r>
      <w:r w:rsidRPr="00DB0FE2">
        <w:rPr>
          <w:rFonts w:ascii="Arial" w:hAnsi="Arial" w:cs="Arial"/>
          <w:b/>
          <w:bCs/>
          <w:sz w:val="20"/>
          <w:szCs w:val="20"/>
        </w:rPr>
        <w:t xml:space="preserve">astnění (dle § 170 </w:t>
      </w:r>
      <w:proofErr w:type="spellStart"/>
      <w:proofErr w:type="gramStart"/>
      <w:r w:rsidRPr="00DB0FE2">
        <w:rPr>
          <w:rFonts w:ascii="Arial" w:hAnsi="Arial" w:cs="Arial"/>
          <w:b/>
          <w:bCs/>
          <w:sz w:val="20"/>
          <w:szCs w:val="20"/>
        </w:rPr>
        <w:t>st.zák</w:t>
      </w:r>
      <w:proofErr w:type="spellEnd"/>
      <w:r w:rsidRPr="00DB0FE2">
        <w:rPr>
          <w:rFonts w:ascii="Arial" w:hAnsi="Arial" w:cs="Arial"/>
          <w:b/>
          <w:bCs/>
          <w:sz w:val="20"/>
          <w:szCs w:val="20"/>
        </w:rPr>
        <w:t>.</w:t>
      </w:r>
      <w:proofErr w:type="gramEnd"/>
      <w:r w:rsidRPr="00DB0FE2">
        <w:rPr>
          <w:rFonts w:ascii="Arial" w:hAnsi="Arial" w:cs="Arial"/>
          <w:b/>
          <w:bCs/>
          <w:sz w:val="20"/>
          <w:szCs w:val="20"/>
        </w:rPr>
        <w:t>)</w:t>
      </w:r>
    </w:p>
    <w:p w:rsidR="00F730EA" w:rsidRPr="00DB0FE2" w:rsidRDefault="00F730EA" w:rsidP="00A024B3">
      <w:pPr>
        <w:spacing w:line="240" w:lineRule="auto"/>
        <w:rPr>
          <w:rFonts w:ascii="Arial" w:hAnsi="Arial" w:cs="Arial"/>
          <w:sz w:val="20"/>
          <w:szCs w:val="20"/>
        </w:rPr>
      </w:pPr>
      <w:r w:rsidRPr="00DB0FE2">
        <w:rPr>
          <w:rFonts w:ascii="Arial" w:hAnsi="Arial" w:cs="Arial"/>
          <w:sz w:val="20"/>
          <w:szCs w:val="20"/>
        </w:rPr>
        <w:t xml:space="preserve">(na tyto plochy se vztahuje i předkupní právo podle § 101 </w:t>
      </w:r>
      <w:proofErr w:type="spellStart"/>
      <w:proofErr w:type="gramStart"/>
      <w:r w:rsidRPr="00DB0FE2">
        <w:rPr>
          <w:rFonts w:ascii="Arial" w:hAnsi="Arial" w:cs="Arial"/>
          <w:sz w:val="20"/>
          <w:szCs w:val="20"/>
        </w:rPr>
        <w:t>st.zákona</w:t>
      </w:r>
      <w:proofErr w:type="spellEnd"/>
      <w:proofErr w:type="gramEnd"/>
    </w:p>
    <w:p w:rsidR="00791671" w:rsidRPr="00DB0FE2" w:rsidRDefault="00791671" w:rsidP="00A024B3">
      <w:pPr>
        <w:spacing w:line="240" w:lineRule="auto"/>
        <w:rPr>
          <w:rFonts w:ascii="Arial" w:hAnsi="Arial" w:cs="Arial"/>
          <w:b/>
          <w:bCs/>
          <w:sz w:val="20"/>
          <w:szCs w:val="20"/>
        </w:rPr>
      </w:pPr>
    </w:p>
    <w:p w:rsidR="00F730EA" w:rsidRPr="00DB0FE2" w:rsidRDefault="00F730EA" w:rsidP="00A024B3">
      <w:pPr>
        <w:spacing w:line="240" w:lineRule="auto"/>
        <w:rPr>
          <w:rFonts w:ascii="Arial" w:hAnsi="Arial" w:cs="Arial"/>
          <w:sz w:val="20"/>
          <w:szCs w:val="20"/>
        </w:rPr>
      </w:pPr>
      <w:r w:rsidRPr="00DB0FE2">
        <w:rPr>
          <w:rFonts w:ascii="Arial" w:hAnsi="Arial" w:cs="Arial"/>
          <w:b/>
          <w:bCs/>
          <w:sz w:val="20"/>
          <w:szCs w:val="20"/>
        </w:rPr>
        <w:t>Veřejně prospěšné stavby technické infrastruktury</w:t>
      </w:r>
    </w:p>
    <w:p w:rsidR="005F6089" w:rsidRPr="00DB0FE2" w:rsidRDefault="005F6089" w:rsidP="00A024B3">
      <w:pPr>
        <w:spacing w:line="240" w:lineRule="auto"/>
        <w:rPr>
          <w:rFonts w:ascii="Arial" w:hAnsi="Arial" w:cs="Arial"/>
          <w:sz w:val="20"/>
          <w:szCs w:val="20"/>
        </w:rPr>
      </w:pPr>
    </w:p>
    <w:p w:rsidR="00F730EA" w:rsidRPr="00DB0FE2" w:rsidRDefault="00F730EA" w:rsidP="005F6089">
      <w:pPr>
        <w:spacing w:line="240" w:lineRule="auto"/>
        <w:ind w:left="708"/>
        <w:rPr>
          <w:rFonts w:ascii="Arial" w:hAnsi="Arial" w:cs="Arial"/>
          <w:sz w:val="20"/>
          <w:szCs w:val="20"/>
        </w:rPr>
      </w:pPr>
      <w:r w:rsidRPr="00DB0FE2">
        <w:rPr>
          <w:rFonts w:ascii="Arial" w:hAnsi="Arial" w:cs="Arial"/>
          <w:sz w:val="20"/>
          <w:szCs w:val="20"/>
        </w:rPr>
        <w:t xml:space="preserve">WT 1 čistírna odpadních vod, </w:t>
      </w:r>
      <w:proofErr w:type="spellStart"/>
      <w:proofErr w:type="gramStart"/>
      <w:r w:rsidRPr="00DB0FE2">
        <w:rPr>
          <w:rFonts w:ascii="Arial" w:hAnsi="Arial" w:cs="Arial"/>
          <w:sz w:val="20"/>
          <w:szCs w:val="20"/>
        </w:rPr>
        <w:t>p.č</w:t>
      </w:r>
      <w:proofErr w:type="spellEnd"/>
      <w:r w:rsidRPr="00DB0FE2">
        <w:rPr>
          <w:rFonts w:ascii="Arial" w:hAnsi="Arial" w:cs="Arial"/>
          <w:sz w:val="20"/>
          <w:szCs w:val="20"/>
        </w:rPr>
        <w:t>.</w:t>
      </w:r>
      <w:proofErr w:type="gramEnd"/>
      <w:r w:rsidRPr="00DB0FE2">
        <w:rPr>
          <w:rFonts w:ascii="Arial" w:hAnsi="Arial" w:cs="Arial"/>
          <w:sz w:val="20"/>
          <w:szCs w:val="20"/>
        </w:rPr>
        <w:t xml:space="preserve"> 776/19, 776/20, 776/25</w:t>
      </w:r>
    </w:p>
    <w:p w:rsidR="00C25AB8" w:rsidRPr="00DB0FE2" w:rsidRDefault="00C25AB8" w:rsidP="00C25AB8">
      <w:pPr>
        <w:spacing w:after="0" w:line="240" w:lineRule="auto"/>
        <w:ind w:left="720"/>
        <w:jc w:val="both"/>
        <w:rPr>
          <w:rFonts w:ascii="Arial" w:hAnsi="Arial" w:cs="Arial"/>
          <w:sz w:val="20"/>
          <w:szCs w:val="20"/>
        </w:rPr>
      </w:pPr>
      <w:r w:rsidRPr="00DB0FE2">
        <w:rPr>
          <w:rFonts w:ascii="Arial" w:hAnsi="Arial" w:cs="Arial"/>
          <w:sz w:val="20"/>
          <w:szCs w:val="20"/>
        </w:rPr>
        <w:t xml:space="preserve">WT101 Koridor pro vedení elektrické energie </w:t>
      </w:r>
    </w:p>
    <w:p w:rsidR="00791671" w:rsidRPr="00B07973" w:rsidRDefault="00791671" w:rsidP="00A024B3">
      <w:pPr>
        <w:spacing w:line="240" w:lineRule="auto"/>
        <w:rPr>
          <w:rFonts w:ascii="Arial" w:hAnsi="Arial" w:cs="Arial"/>
          <w:b/>
          <w:bCs/>
          <w:color w:val="A6A6A6" w:themeColor="background1" w:themeShade="A6"/>
          <w:sz w:val="20"/>
          <w:szCs w:val="20"/>
        </w:rPr>
      </w:pPr>
    </w:p>
    <w:p w:rsidR="00F730EA" w:rsidRPr="00DB0FE2" w:rsidRDefault="00F730EA" w:rsidP="00A024B3">
      <w:pPr>
        <w:spacing w:line="240" w:lineRule="auto"/>
        <w:rPr>
          <w:rFonts w:ascii="Arial" w:hAnsi="Arial" w:cs="Arial"/>
          <w:sz w:val="20"/>
          <w:szCs w:val="20"/>
        </w:rPr>
      </w:pPr>
      <w:r w:rsidRPr="00DB0FE2">
        <w:rPr>
          <w:rFonts w:ascii="Arial" w:hAnsi="Arial" w:cs="Arial"/>
          <w:b/>
          <w:bCs/>
          <w:sz w:val="20"/>
          <w:szCs w:val="20"/>
        </w:rPr>
        <w:t>Veřejně prospěšná opatření ke snižování ohrožení území erozí</w:t>
      </w:r>
      <w:r w:rsidR="00C25AB8" w:rsidRPr="00DB0FE2">
        <w:rPr>
          <w:rFonts w:ascii="Arial" w:hAnsi="Arial" w:cs="Arial"/>
          <w:b/>
          <w:bCs/>
          <w:sz w:val="20"/>
          <w:szCs w:val="20"/>
        </w:rPr>
        <w:t xml:space="preserve"> </w:t>
      </w:r>
    </w:p>
    <w:p w:rsidR="00F730EA" w:rsidRPr="00DB0FE2" w:rsidRDefault="00F730EA" w:rsidP="005F6089">
      <w:pPr>
        <w:spacing w:line="240" w:lineRule="auto"/>
        <w:ind w:left="708"/>
        <w:rPr>
          <w:rFonts w:ascii="Arial" w:hAnsi="Arial" w:cs="Arial"/>
          <w:sz w:val="20"/>
          <w:szCs w:val="20"/>
        </w:rPr>
      </w:pPr>
      <w:r w:rsidRPr="00DB0FE2">
        <w:rPr>
          <w:rFonts w:ascii="Arial" w:hAnsi="Arial" w:cs="Arial"/>
          <w:sz w:val="20"/>
          <w:szCs w:val="20"/>
        </w:rPr>
        <w:t>WE 1 zasakovací poldr</w:t>
      </w:r>
    </w:p>
    <w:p w:rsidR="00F730EA" w:rsidRPr="00DB0FE2" w:rsidRDefault="00F730EA" w:rsidP="005F6089">
      <w:pPr>
        <w:spacing w:line="240" w:lineRule="auto"/>
        <w:ind w:left="708"/>
        <w:rPr>
          <w:rFonts w:ascii="Arial" w:hAnsi="Arial" w:cs="Arial"/>
          <w:sz w:val="20"/>
          <w:szCs w:val="20"/>
        </w:rPr>
      </w:pPr>
      <w:r w:rsidRPr="00DB0FE2">
        <w:rPr>
          <w:rFonts w:ascii="Arial" w:hAnsi="Arial" w:cs="Arial"/>
          <w:sz w:val="20"/>
          <w:szCs w:val="20"/>
        </w:rPr>
        <w:t xml:space="preserve">WE 2 otevřený příkop, zasakovací </w:t>
      </w:r>
      <w:proofErr w:type="spellStart"/>
      <w:r w:rsidRPr="00DB0FE2">
        <w:rPr>
          <w:rFonts w:ascii="Arial" w:hAnsi="Arial" w:cs="Arial"/>
          <w:sz w:val="20"/>
          <w:szCs w:val="20"/>
        </w:rPr>
        <w:t>průleh</w:t>
      </w:r>
      <w:proofErr w:type="spellEnd"/>
    </w:p>
    <w:p w:rsidR="00791671" w:rsidRPr="00DB0FE2" w:rsidRDefault="00791671" w:rsidP="00A024B3">
      <w:pPr>
        <w:spacing w:line="240" w:lineRule="auto"/>
        <w:rPr>
          <w:rFonts w:ascii="Arial" w:hAnsi="Arial" w:cs="Arial"/>
          <w:b/>
          <w:bCs/>
          <w:sz w:val="20"/>
          <w:szCs w:val="20"/>
        </w:rPr>
      </w:pPr>
    </w:p>
    <w:p w:rsidR="00F730EA" w:rsidRPr="00DB0FE2" w:rsidRDefault="00F730EA" w:rsidP="00A024B3">
      <w:pPr>
        <w:spacing w:line="240" w:lineRule="auto"/>
        <w:rPr>
          <w:rFonts w:ascii="Arial" w:hAnsi="Arial" w:cs="Arial"/>
          <w:sz w:val="20"/>
          <w:szCs w:val="20"/>
        </w:rPr>
      </w:pPr>
      <w:r w:rsidRPr="00DB0FE2">
        <w:rPr>
          <w:rFonts w:ascii="Arial" w:hAnsi="Arial" w:cs="Arial"/>
          <w:b/>
          <w:bCs/>
          <w:sz w:val="20"/>
          <w:szCs w:val="20"/>
        </w:rPr>
        <w:t xml:space="preserve">Veřejně prospěšná opatření </w:t>
      </w:r>
      <w:proofErr w:type="gramStart"/>
      <w:r w:rsidRPr="00DB0FE2">
        <w:rPr>
          <w:rFonts w:ascii="Arial" w:hAnsi="Arial" w:cs="Arial"/>
          <w:b/>
          <w:bCs/>
          <w:sz w:val="20"/>
          <w:szCs w:val="20"/>
        </w:rPr>
        <w:t>ke</w:t>
      </w:r>
      <w:proofErr w:type="gramEnd"/>
      <w:r w:rsidRPr="00DB0FE2">
        <w:rPr>
          <w:rFonts w:ascii="Arial" w:hAnsi="Arial" w:cs="Arial"/>
          <w:b/>
          <w:bCs/>
          <w:sz w:val="20"/>
          <w:szCs w:val="20"/>
        </w:rPr>
        <w:t xml:space="preserve"> založení prvků ÚSES</w:t>
      </w:r>
    </w:p>
    <w:p w:rsidR="00791671" w:rsidRPr="00DB0FE2" w:rsidRDefault="00F730EA" w:rsidP="005F6089">
      <w:pPr>
        <w:spacing w:line="240" w:lineRule="auto"/>
        <w:ind w:left="708"/>
        <w:rPr>
          <w:rFonts w:ascii="Arial" w:hAnsi="Arial" w:cs="Arial"/>
          <w:sz w:val="20"/>
          <w:szCs w:val="20"/>
        </w:rPr>
      </w:pPr>
      <w:r w:rsidRPr="00DB0FE2">
        <w:rPr>
          <w:rFonts w:ascii="Arial" w:hAnsi="Arial" w:cs="Arial"/>
          <w:sz w:val="20"/>
          <w:szCs w:val="20"/>
        </w:rPr>
        <w:t xml:space="preserve">WÚ 1 založení místního biocentra LBC U Haltýře </w:t>
      </w:r>
    </w:p>
    <w:p w:rsidR="00791671" w:rsidRPr="00DB0FE2" w:rsidRDefault="00F730EA" w:rsidP="005F6089">
      <w:pPr>
        <w:spacing w:line="240" w:lineRule="auto"/>
        <w:ind w:left="708"/>
        <w:rPr>
          <w:rFonts w:ascii="Arial" w:hAnsi="Arial" w:cs="Arial"/>
          <w:sz w:val="20"/>
          <w:szCs w:val="20"/>
        </w:rPr>
      </w:pPr>
      <w:r w:rsidRPr="00DB0FE2">
        <w:rPr>
          <w:rFonts w:ascii="Arial" w:hAnsi="Arial" w:cs="Arial"/>
          <w:sz w:val="20"/>
          <w:szCs w:val="20"/>
        </w:rPr>
        <w:t xml:space="preserve">WÚ 2 založení místního biocentra LBC </w:t>
      </w:r>
      <w:proofErr w:type="spellStart"/>
      <w:r w:rsidRPr="00DB0FE2">
        <w:rPr>
          <w:rFonts w:ascii="Arial" w:hAnsi="Arial" w:cs="Arial"/>
          <w:sz w:val="20"/>
          <w:szCs w:val="20"/>
        </w:rPr>
        <w:t>Šenstráz</w:t>
      </w:r>
      <w:proofErr w:type="spellEnd"/>
      <w:r w:rsidRPr="00DB0FE2">
        <w:rPr>
          <w:rFonts w:ascii="Arial" w:hAnsi="Arial" w:cs="Arial"/>
          <w:sz w:val="20"/>
          <w:szCs w:val="20"/>
        </w:rPr>
        <w:t xml:space="preserve"> </w:t>
      </w:r>
    </w:p>
    <w:p w:rsidR="00F730EA" w:rsidRPr="00DB0FE2" w:rsidRDefault="00F730EA" w:rsidP="005F6089">
      <w:pPr>
        <w:spacing w:line="240" w:lineRule="auto"/>
        <w:ind w:left="708"/>
        <w:rPr>
          <w:rFonts w:ascii="Arial" w:hAnsi="Arial" w:cs="Arial"/>
          <w:sz w:val="20"/>
          <w:szCs w:val="20"/>
        </w:rPr>
      </w:pPr>
      <w:r w:rsidRPr="00DB0FE2">
        <w:rPr>
          <w:rFonts w:ascii="Arial" w:hAnsi="Arial" w:cs="Arial"/>
          <w:sz w:val="20"/>
          <w:szCs w:val="20"/>
        </w:rPr>
        <w:t xml:space="preserve">WÚ 3 založení místního biocentra LBC </w:t>
      </w:r>
      <w:proofErr w:type="spellStart"/>
      <w:r w:rsidRPr="00DB0FE2">
        <w:rPr>
          <w:rFonts w:ascii="Arial" w:hAnsi="Arial" w:cs="Arial"/>
          <w:sz w:val="20"/>
          <w:szCs w:val="20"/>
        </w:rPr>
        <w:t>Losky</w:t>
      </w:r>
      <w:proofErr w:type="spellEnd"/>
    </w:p>
    <w:p w:rsidR="00C25AB8" w:rsidRDefault="00C25AB8" w:rsidP="00C25AB8">
      <w:pPr>
        <w:spacing w:line="240" w:lineRule="auto"/>
        <w:rPr>
          <w:rFonts w:ascii="Arial" w:hAnsi="Arial" w:cs="Arial"/>
          <w:b/>
          <w:bCs/>
          <w:color w:val="A6A6A6" w:themeColor="background1" w:themeShade="A6"/>
          <w:sz w:val="20"/>
          <w:szCs w:val="20"/>
        </w:rPr>
      </w:pPr>
    </w:p>
    <w:p w:rsidR="00C25AB8" w:rsidRPr="00DB0FE2" w:rsidRDefault="00C25AB8" w:rsidP="00C25AB8">
      <w:pPr>
        <w:spacing w:line="240" w:lineRule="auto"/>
        <w:rPr>
          <w:rFonts w:ascii="Arial" w:hAnsi="Arial" w:cs="Arial"/>
          <w:b/>
          <w:sz w:val="20"/>
          <w:szCs w:val="20"/>
        </w:rPr>
      </w:pPr>
      <w:r w:rsidRPr="00DB0FE2">
        <w:rPr>
          <w:rFonts w:ascii="Arial" w:hAnsi="Arial" w:cs="Arial"/>
          <w:b/>
          <w:bCs/>
          <w:sz w:val="20"/>
          <w:szCs w:val="20"/>
        </w:rPr>
        <w:t>Veřejně prospěšná opatření ke snižování ohrožení území záplavami</w:t>
      </w:r>
    </w:p>
    <w:p w:rsidR="00C25AB8" w:rsidRPr="00DB0FE2" w:rsidRDefault="00C25AB8" w:rsidP="00C25AB8">
      <w:pPr>
        <w:spacing w:after="0" w:line="240" w:lineRule="auto"/>
        <w:ind w:firstLine="708"/>
        <w:jc w:val="both"/>
        <w:rPr>
          <w:rFonts w:ascii="Arial" w:hAnsi="Arial" w:cs="Arial"/>
          <w:sz w:val="20"/>
          <w:szCs w:val="20"/>
        </w:rPr>
      </w:pPr>
      <w:r w:rsidRPr="00DB0FE2">
        <w:rPr>
          <w:rFonts w:ascii="Arial" w:hAnsi="Arial" w:cs="Arial"/>
          <w:sz w:val="20"/>
          <w:szCs w:val="20"/>
        </w:rPr>
        <w:t xml:space="preserve">WP101 Plocha pro protipovodňová opatření </w:t>
      </w:r>
    </w:p>
    <w:p w:rsidR="005F6089" w:rsidRPr="00B07973" w:rsidRDefault="005F6089" w:rsidP="00A024B3">
      <w:pPr>
        <w:spacing w:line="240" w:lineRule="auto"/>
        <w:rPr>
          <w:rFonts w:ascii="Arial" w:hAnsi="Arial" w:cs="Arial"/>
          <w:color w:val="A6A6A6" w:themeColor="background1" w:themeShade="A6"/>
          <w:sz w:val="20"/>
          <w:szCs w:val="20"/>
        </w:rPr>
      </w:pPr>
    </w:p>
    <w:p w:rsidR="005F6089" w:rsidRPr="00B07973" w:rsidRDefault="005F6089" w:rsidP="00A024B3">
      <w:pPr>
        <w:spacing w:line="240" w:lineRule="auto"/>
        <w:rPr>
          <w:rFonts w:ascii="Arial" w:hAnsi="Arial" w:cs="Arial"/>
          <w:color w:val="A6A6A6" w:themeColor="background1" w:themeShade="A6"/>
          <w:sz w:val="20"/>
          <w:szCs w:val="20"/>
        </w:rPr>
      </w:pPr>
    </w:p>
    <w:p w:rsidR="00F730EA" w:rsidRPr="00DB0FE2" w:rsidRDefault="00C25AB8" w:rsidP="00C25AB8">
      <w:pPr>
        <w:pStyle w:val="Nadpis2"/>
        <w:rPr>
          <w:color w:val="auto"/>
        </w:rPr>
      </w:pPr>
      <w:bookmarkStart w:id="30" w:name="_Toc525288650"/>
      <w:r w:rsidRPr="00DB0FE2">
        <w:rPr>
          <w:color w:val="auto"/>
        </w:rPr>
        <w:t xml:space="preserve">8) </w:t>
      </w:r>
      <w:r w:rsidR="00F730EA" w:rsidRPr="00DB0FE2">
        <w:rPr>
          <w:color w:val="auto"/>
        </w:rPr>
        <w:t xml:space="preserve">Vymezení dalších veřejně prospěšných staveb </w:t>
      </w:r>
      <w:r w:rsidRPr="00DB0FE2">
        <w:rPr>
          <w:color w:val="auto"/>
        </w:rPr>
        <w:t>a veřejných prostranství</w:t>
      </w:r>
      <w:r w:rsidR="00F730EA" w:rsidRPr="00DB0FE2">
        <w:rPr>
          <w:color w:val="auto"/>
        </w:rPr>
        <w:t>,</w:t>
      </w:r>
      <w:r w:rsidR="00F730EA" w:rsidRPr="00DB0FE2">
        <w:rPr>
          <w:color w:val="auto"/>
          <w:u w:val="single"/>
        </w:rPr>
        <w:t xml:space="preserve"> </w:t>
      </w:r>
      <w:r w:rsidR="00F730EA" w:rsidRPr="00DB0FE2">
        <w:rPr>
          <w:color w:val="auto"/>
        </w:rPr>
        <w:t>pro které lze uplatnit předkupní právo</w:t>
      </w:r>
      <w:bookmarkEnd w:id="30"/>
    </w:p>
    <w:p w:rsidR="00F07F34" w:rsidRPr="00DB0FE2" w:rsidRDefault="00F07F34" w:rsidP="00F07F34">
      <w:pPr>
        <w:rPr>
          <w:rFonts w:ascii="Arial" w:hAnsi="Arial" w:cs="Arial"/>
          <w:i/>
          <w:iCs/>
          <w:sz w:val="18"/>
          <w:szCs w:val="18"/>
        </w:rPr>
      </w:pPr>
    </w:p>
    <w:p w:rsidR="005F6089" w:rsidRPr="00DB0FE2" w:rsidRDefault="00F730EA" w:rsidP="00A024B3">
      <w:pPr>
        <w:spacing w:line="240" w:lineRule="auto"/>
        <w:rPr>
          <w:rFonts w:ascii="Arial" w:hAnsi="Arial" w:cs="Arial"/>
          <w:sz w:val="20"/>
          <w:szCs w:val="20"/>
        </w:rPr>
      </w:pPr>
      <w:r w:rsidRPr="00DB0FE2">
        <w:rPr>
          <w:rFonts w:ascii="Arial" w:hAnsi="Arial" w:cs="Arial"/>
          <w:b/>
          <w:bCs/>
          <w:sz w:val="20"/>
          <w:szCs w:val="20"/>
        </w:rPr>
        <w:t xml:space="preserve">Plochy a koridory s možností uplatnění předkupního práva (dle § 101 </w:t>
      </w:r>
      <w:proofErr w:type="spellStart"/>
      <w:proofErr w:type="gramStart"/>
      <w:r w:rsidRPr="00DB0FE2">
        <w:rPr>
          <w:rFonts w:ascii="Arial" w:hAnsi="Arial" w:cs="Arial"/>
          <w:b/>
          <w:bCs/>
          <w:sz w:val="20"/>
          <w:szCs w:val="20"/>
        </w:rPr>
        <w:t>st</w:t>
      </w:r>
      <w:r w:rsidR="005F6089" w:rsidRPr="00DB0FE2">
        <w:rPr>
          <w:rFonts w:ascii="Arial" w:hAnsi="Arial" w:cs="Arial"/>
          <w:b/>
          <w:bCs/>
          <w:sz w:val="20"/>
          <w:szCs w:val="20"/>
        </w:rPr>
        <w:t>.</w:t>
      </w:r>
      <w:r w:rsidRPr="00DB0FE2">
        <w:rPr>
          <w:rFonts w:ascii="Arial" w:hAnsi="Arial" w:cs="Arial"/>
          <w:b/>
          <w:bCs/>
          <w:sz w:val="20"/>
          <w:szCs w:val="20"/>
        </w:rPr>
        <w:t>zák</w:t>
      </w:r>
      <w:proofErr w:type="spellEnd"/>
      <w:r w:rsidRPr="00DB0FE2">
        <w:rPr>
          <w:rFonts w:ascii="Arial" w:hAnsi="Arial" w:cs="Arial"/>
          <w:b/>
          <w:bCs/>
          <w:sz w:val="20"/>
          <w:szCs w:val="20"/>
        </w:rPr>
        <w:t>.</w:t>
      </w:r>
      <w:proofErr w:type="gramEnd"/>
      <w:r w:rsidRPr="00DB0FE2">
        <w:rPr>
          <w:rFonts w:ascii="Arial" w:hAnsi="Arial" w:cs="Arial"/>
          <w:b/>
          <w:bCs/>
          <w:sz w:val="20"/>
          <w:szCs w:val="20"/>
        </w:rPr>
        <w:t xml:space="preserve">) </w:t>
      </w:r>
      <w:r w:rsidRPr="00DB0FE2">
        <w:rPr>
          <w:rFonts w:ascii="Arial" w:hAnsi="Arial" w:cs="Arial"/>
          <w:sz w:val="20"/>
          <w:szCs w:val="20"/>
        </w:rPr>
        <w:t>nejsou navrženy</w:t>
      </w:r>
      <w:r w:rsidR="005F6089" w:rsidRPr="00DB0FE2">
        <w:rPr>
          <w:rFonts w:ascii="Arial" w:hAnsi="Arial" w:cs="Arial"/>
          <w:sz w:val="20"/>
          <w:szCs w:val="20"/>
        </w:rPr>
        <w:t>.</w:t>
      </w:r>
    </w:p>
    <w:p w:rsidR="005F6089" w:rsidRPr="00B07973" w:rsidRDefault="005F6089" w:rsidP="00A024B3">
      <w:pPr>
        <w:spacing w:line="240" w:lineRule="auto"/>
        <w:rPr>
          <w:rFonts w:ascii="Arial" w:hAnsi="Arial" w:cs="Arial"/>
          <w:color w:val="A6A6A6" w:themeColor="background1" w:themeShade="A6"/>
          <w:sz w:val="20"/>
          <w:szCs w:val="20"/>
        </w:rPr>
      </w:pPr>
    </w:p>
    <w:p w:rsidR="005F6089" w:rsidRPr="00E85911" w:rsidRDefault="00F07F34" w:rsidP="00F07F34">
      <w:pPr>
        <w:pStyle w:val="Nadpis2"/>
        <w:rPr>
          <w:color w:val="auto"/>
          <w:sz w:val="20"/>
          <w:szCs w:val="20"/>
        </w:rPr>
      </w:pPr>
      <w:bookmarkStart w:id="31" w:name="_Toc525288651"/>
      <w:r w:rsidRPr="00E85911">
        <w:rPr>
          <w:color w:val="auto"/>
        </w:rPr>
        <w:lastRenderedPageBreak/>
        <w:t>9) Údaje o počtu listů územního plánu a počtu výkresů k němu připojené grafické části</w:t>
      </w:r>
      <w:bookmarkEnd w:id="31"/>
    </w:p>
    <w:p w:rsidR="005F6089" w:rsidRPr="00E85911" w:rsidRDefault="005F6089" w:rsidP="00A024B3">
      <w:pPr>
        <w:spacing w:line="240" w:lineRule="auto"/>
        <w:rPr>
          <w:rFonts w:ascii="Arial" w:hAnsi="Arial" w:cs="Arial"/>
          <w:sz w:val="20"/>
          <w:szCs w:val="20"/>
        </w:rPr>
      </w:pPr>
    </w:p>
    <w:p w:rsidR="00F730EA" w:rsidRPr="00E85911" w:rsidRDefault="00F730EA" w:rsidP="00A024B3">
      <w:pPr>
        <w:spacing w:line="240" w:lineRule="auto"/>
        <w:rPr>
          <w:rFonts w:ascii="Arial" w:hAnsi="Arial" w:cs="Arial"/>
          <w:sz w:val="20"/>
          <w:szCs w:val="20"/>
        </w:rPr>
      </w:pPr>
    </w:p>
    <w:tbl>
      <w:tblPr>
        <w:tblW w:w="9322" w:type="dxa"/>
        <w:tblLayout w:type="fixed"/>
        <w:tblCellMar>
          <w:left w:w="0" w:type="dxa"/>
          <w:right w:w="0" w:type="dxa"/>
        </w:tblCellMar>
        <w:tblLook w:val="0000" w:firstRow="0" w:lastRow="0" w:firstColumn="0" w:lastColumn="0" w:noHBand="0" w:noVBand="0"/>
      </w:tblPr>
      <w:tblGrid>
        <w:gridCol w:w="6663"/>
        <w:gridCol w:w="1805"/>
        <w:gridCol w:w="854"/>
      </w:tblGrid>
      <w:tr w:rsidR="00B07973" w:rsidRPr="00E85911" w:rsidTr="00791671">
        <w:trPr>
          <w:trHeight w:hRule="exact" w:val="1013"/>
        </w:trPr>
        <w:tc>
          <w:tcPr>
            <w:tcW w:w="6663" w:type="dxa"/>
            <w:tcBorders>
              <w:top w:val="nil"/>
              <w:left w:val="nil"/>
              <w:bottom w:val="nil"/>
              <w:right w:val="nil"/>
            </w:tcBorders>
            <w:shd w:val="clear" w:color="auto" w:fill="FFFFFF"/>
            <w:vAlign w:val="bottom"/>
          </w:tcPr>
          <w:p w:rsidR="00F730EA" w:rsidRPr="00E85911" w:rsidRDefault="00F730EA" w:rsidP="00F07F34">
            <w:pPr>
              <w:spacing w:line="240" w:lineRule="auto"/>
              <w:jc w:val="both"/>
              <w:rPr>
                <w:rFonts w:ascii="Arial" w:hAnsi="Arial" w:cs="Arial"/>
                <w:sz w:val="28"/>
                <w:szCs w:val="28"/>
              </w:rPr>
            </w:pPr>
          </w:p>
        </w:tc>
        <w:tc>
          <w:tcPr>
            <w:tcW w:w="2659" w:type="dxa"/>
            <w:gridSpan w:val="2"/>
            <w:tcBorders>
              <w:top w:val="nil"/>
              <w:left w:val="nil"/>
              <w:bottom w:val="nil"/>
              <w:right w:val="nil"/>
            </w:tcBorders>
            <w:shd w:val="clear" w:color="auto" w:fill="FFFFFF"/>
            <w:vAlign w:val="center"/>
          </w:tcPr>
          <w:p w:rsidR="00F730EA" w:rsidRPr="00E85911" w:rsidRDefault="00F730EA" w:rsidP="00A024B3">
            <w:pPr>
              <w:spacing w:line="240" w:lineRule="auto"/>
              <w:rPr>
                <w:rFonts w:ascii="Arial" w:hAnsi="Arial" w:cs="Arial"/>
                <w:sz w:val="20"/>
                <w:szCs w:val="20"/>
              </w:rPr>
            </w:pPr>
          </w:p>
        </w:tc>
      </w:tr>
      <w:tr w:rsidR="00B07973" w:rsidRPr="00E85911" w:rsidTr="00791671">
        <w:trPr>
          <w:trHeight w:hRule="exact" w:val="403"/>
        </w:trPr>
        <w:tc>
          <w:tcPr>
            <w:tcW w:w="6663"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p>
        </w:tc>
        <w:tc>
          <w:tcPr>
            <w:tcW w:w="1805"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p>
        </w:tc>
        <w:tc>
          <w:tcPr>
            <w:tcW w:w="854"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p>
        </w:tc>
      </w:tr>
      <w:tr w:rsidR="00B07973" w:rsidRPr="00E85911" w:rsidTr="00791671">
        <w:trPr>
          <w:trHeight w:hRule="exact" w:val="898"/>
        </w:trPr>
        <w:tc>
          <w:tcPr>
            <w:tcW w:w="9322" w:type="dxa"/>
            <w:gridSpan w:val="3"/>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r w:rsidRPr="00E85911">
              <w:rPr>
                <w:rFonts w:ascii="Arial" w:hAnsi="Arial" w:cs="Arial"/>
                <w:sz w:val="20"/>
                <w:szCs w:val="20"/>
              </w:rPr>
              <w:t xml:space="preserve">Územní plán Násedlovice byl zpracován podle zákona č.183/2006 Sb., o územním plánování stavebním řádu (stavební zákon), v souladu §13 a přílohou </w:t>
            </w:r>
            <w:proofErr w:type="gramStart"/>
            <w:r w:rsidRPr="00E85911">
              <w:rPr>
                <w:rFonts w:ascii="Arial" w:hAnsi="Arial" w:cs="Arial"/>
                <w:sz w:val="20"/>
                <w:szCs w:val="20"/>
              </w:rPr>
              <w:t>č.7 (Obsah</w:t>
            </w:r>
            <w:proofErr w:type="gramEnd"/>
            <w:r w:rsidRPr="00E85911">
              <w:rPr>
                <w:rFonts w:ascii="Arial" w:hAnsi="Arial" w:cs="Arial"/>
                <w:sz w:val="20"/>
                <w:szCs w:val="20"/>
              </w:rPr>
              <w:t xml:space="preserve"> územního plánu) dle vyhlášky č.500/2006 Sb.</w:t>
            </w:r>
          </w:p>
        </w:tc>
      </w:tr>
      <w:tr w:rsidR="00B07973" w:rsidRPr="00E85911" w:rsidTr="00791671">
        <w:trPr>
          <w:trHeight w:hRule="exact" w:val="557"/>
        </w:trPr>
        <w:tc>
          <w:tcPr>
            <w:tcW w:w="6663"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p>
        </w:tc>
        <w:tc>
          <w:tcPr>
            <w:tcW w:w="1805"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p>
        </w:tc>
        <w:tc>
          <w:tcPr>
            <w:tcW w:w="854"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p>
        </w:tc>
      </w:tr>
      <w:tr w:rsidR="00B07973" w:rsidRPr="00E85911" w:rsidTr="00791671">
        <w:trPr>
          <w:trHeight w:hRule="exact" w:val="374"/>
        </w:trPr>
        <w:tc>
          <w:tcPr>
            <w:tcW w:w="6663" w:type="dxa"/>
            <w:tcBorders>
              <w:top w:val="nil"/>
              <w:left w:val="nil"/>
              <w:bottom w:val="nil"/>
              <w:right w:val="nil"/>
            </w:tcBorders>
            <w:shd w:val="clear" w:color="auto" w:fill="FFFFFF"/>
            <w:vAlign w:val="center"/>
          </w:tcPr>
          <w:p w:rsidR="00F730EA" w:rsidRPr="00E85911" w:rsidRDefault="00F730EA" w:rsidP="00A024B3">
            <w:pPr>
              <w:spacing w:line="240" w:lineRule="auto"/>
              <w:rPr>
                <w:rFonts w:ascii="Arial" w:hAnsi="Arial" w:cs="Arial"/>
                <w:sz w:val="20"/>
                <w:szCs w:val="20"/>
              </w:rPr>
            </w:pPr>
            <w:r w:rsidRPr="00E85911">
              <w:rPr>
                <w:rFonts w:ascii="Arial" w:hAnsi="Arial" w:cs="Arial"/>
                <w:sz w:val="20"/>
                <w:szCs w:val="20"/>
              </w:rPr>
              <w:t>ÚZEMNÍ PLÁN</w:t>
            </w:r>
          </w:p>
        </w:tc>
        <w:tc>
          <w:tcPr>
            <w:tcW w:w="1805"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p>
        </w:tc>
        <w:tc>
          <w:tcPr>
            <w:tcW w:w="854"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p>
        </w:tc>
      </w:tr>
      <w:tr w:rsidR="00B07973" w:rsidRPr="00E85911" w:rsidTr="00791671">
        <w:trPr>
          <w:trHeight w:hRule="exact" w:val="355"/>
        </w:trPr>
        <w:tc>
          <w:tcPr>
            <w:tcW w:w="6663" w:type="dxa"/>
            <w:tcBorders>
              <w:top w:val="nil"/>
              <w:left w:val="nil"/>
              <w:bottom w:val="nil"/>
              <w:right w:val="nil"/>
            </w:tcBorders>
            <w:shd w:val="clear" w:color="auto" w:fill="FFFFFF"/>
            <w:vAlign w:val="bottom"/>
          </w:tcPr>
          <w:p w:rsidR="00F730EA" w:rsidRPr="00E85911" w:rsidRDefault="00F730EA" w:rsidP="00A024B3">
            <w:pPr>
              <w:spacing w:line="240" w:lineRule="auto"/>
              <w:rPr>
                <w:rFonts w:ascii="Arial" w:hAnsi="Arial" w:cs="Arial"/>
                <w:sz w:val="20"/>
                <w:szCs w:val="20"/>
              </w:rPr>
            </w:pPr>
            <w:r w:rsidRPr="00E85911">
              <w:rPr>
                <w:rFonts w:ascii="Arial" w:hAnsi="Arial" w:cs="Arial"/>
                <w:sz w:val="20"/>
                <w:szCs w:val="20"/>
              </w:rPr>
              <w:t xml:space="preserve">Návrh územního plánu - Textová část </w:t>
            </w:r>
            <w:r w:rsidRPr="00E85911">
              <w:rPr>
                <w:rFonts w:ascii="Arial" w:hAnsi="Arial" w:cs="Arial"/>
                <w:sz w:val="20"/>
                <w:szCs w:val="20"/>
              </w:rPr>
              <w:tab/>
            </w:r>
          </w:p>
        </w:tc>
        <w:tc>
          <w:tcPr>
            <w:tcW w:w="1805" w:type="dxa"/>
            <w:tcBorders>
              <w:top w:val="nil"/>
              <w:left w:val="nil"/>
              <w:bottom w:val="nil"/>
              <w:right w:val="nil"/>
            </w:tcBorders>
            <w:shd w:val="clear" w:color="auto" w:fill="FFFFFF"/>
            <w:vAlign w:val="bottom"/>
          </w:tcPr>
          <w:p w:rsidR="00F730EA" w:rsidRPr="00E85911" w:rsidRDefault="00F730EA" w:rsidP="00A024B3">
            <w:pPr>
              <w:spacing w:line="240" w:lineRule="auto"/>
              <w:rPr>
                <w:rFonts w:ascii="Arial" w:hAnsi="Arial" w:cs="Arial"/>
                <w:sz w:val="20"/>
                <w:szCs w:val="20"/>
              </w:rPr>
            </w:pPr>
            <w:r w:rsidRPr="00E85911">
              <w:rPr>
                <w:rFonts w:ascii="Arial" w:hAnsi="Arial" w:cs="Arial"/>
                <w:sz w:val="20"/>
                <w:szCs w:val="20"/>
              </w:rPr>
              <w:t>počet listů</w:t>
            </w:r>
            <w:r w:rsidRPr="00E85911">
              <w:rPr>
                <w:rFonts w:ascii="Arial" w:hAnsi="Arial" w:cs="Arial"/>
                <w:sz w:val="20"/>
                <w:szCs w:val="20"/>
              </w:rPr>
              <w:tab/>
            </w:r>
          </w:p>
        </w:tc>
        <w:tc>
          <w:tcPr>
            <w:tcW w:w="854" w:type="dxa"/>
            <w:tcBorders>
              <w:top w:val="nil"/>
              <w:left w:val="nil"/>
              <w:bottom w:val="nil"/>
              <w:right w:val="nil"/>
            </w:tcBorders>
            <w:shd w:val="clear" w:color="auto" w:fill="FFFFFF"/>
            <w:vAlign w:val="bottom"/>
          </w:tcPr>
          <w:p w:rsidR="00F730EA" w:rsidRPr="00E85911" w:rsidRDefault="001477F6" w:rsidP="00A024B3">
            <w:pPr>
              <w:spacing w:line="240" w:lineRule="auto"/>
              <w:rPr>
                <w:rFonts w:ascii="Arial" w:hAnsi="Arial" w:cs="Arial"/>
                <w:sz w:val="20"/>
                <w:szCs w:val="20"/>
              </w:rPr>
            </w:pPr>
            <w:r>
              <w:rPr>
                <w:rFonts w:ascii="Arial" w:hAnsi="Arial" w:cs="Arial"/>
                <w:sz w:val="20"/>
                <w:szCs w:val="20"/>
              </w:rPr>
              <w:t>31</w:t>
            </w:r>
          </w:p>
        </w:tc>
      </w:tr>
      <w:tr w:rsidR="00B07973" w:rsidRPr="00E85911" w:rsidTr="00791671">
        <w:trPr>
          <w:trHeight w:hRule="exact" w:val="696"/>
        </w:trPr>
        <w:tc>
          <w:tcPr>
            <w:tcW w:w="6663"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r w:rsidRPr="00E85911">
              <w:rPr>
                <w:rFonts w:ascii="Arial" w:hAnsi="Arial" w:cs="Arial"/>
                <w:sz w:val="20"/>
                <w:szCs w:val="20"/>
              </w:rPr>
              <w:t>Návrh územního plánu - Grafické přílohy</w:t>
            </w:r>
            <w:r w:rsidRPr="00E85911">
              <w:rPr>
                <w:rFonts w:ascii="Arial" w:hAnsi="Arial" w:cs="Arial"/>
                <w:sz w:val="20"/>
                <w:szCs w:val="20"/>
              </w:rPr>
              <w:tab/>
            </w:r>
          </w:p>
        </w:tc>
        <w:tc>
          <w:tcPr>
            <w:tcW w:w="1805"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r w:rsidRPr="00E85911">
              <w:rPr>
                <w:rFonts w:ascii="Arial" w:hAnsi="Arial" w:cs="Arial"/>
                <w:sz w:val="20"/>
                <w:szCs w:val="20"/>
              </w:rPr>
              <w:t>počet výkresů</w:t>
            </w:r>
            <w:r w:rsidRPr="00E85911">
              <w:rPr>
                <w:rFonts w:ascii="Arial" w:hAnsi="Arial" w:cs="Arial"/>
                <w:sz w:val="20"/>
                <w:szCs w:val="20"/>
              </w:rPr>
              <w:tab/>
            </w:r>
          </w:p>
        </w:tc>
        <w:tc>
          <w:tcPr>
            <w:tcW w:w="854"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r w:rsidRPr="00E85911">
              <w:rPr>
                <w:rFonts w:ascii="Arial" w:hAnsi="Arial" w:cs="Arial"/>
                <w:sz w:val="20"/>
                <w:szCs w:val="20"/>
              </w:rPr>
              <w:t>5</w:t>
            </w:r>
          </w:p>
        </w:tc>
      </w:tr>
      <w:tr w:rsidR="00B07973" w:rsidRPr="00E85911" w:rsidTr="00791671">
        <w:trPr>
          <w:trHeight w:hRule="exact" w:val="374"/>
        </w:trPr>
        <w:tc>
          <w:tcPr>
            <w:tcW w:w="6663"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r w:rsidRPr="00E85911">
              <w:rPr>
                <w:rFonts w:ascii="Arial" w:hAnsi="Arial" w:cs="Arial"/>
                <w:sz w:val="20"/>
                <w:szCs w:val="20"/>
              </w:rPr>
              <w:t>1. Výkres základního členění</w:t>
            </w:r>
          </w:p>
        </w:tc>
        <w:tc>
          <w:tcPr>
            <w:tcW w:w="1805"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r w:rsidRPr="00E85911">
              <w:rPr>
                <w:rFonts w:ascii="Arial" w:hAnsi="Arial" w:cs="Arial"/>
                <w:sz w:val="20"/>
                <w:szCs w:val="20"/>
              </w:rPr>
              <w:t>1:5000</w:t>
            </w:r>
          </w:p>
        </w:tc>
        <w:tc>
          <w:tcPr>
            <w:tcW w:w="854"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p>
        </w:tc>
      </w:tr>
      <w:tr w:rsidR="00B07973" w:rsidRPr="00E85911" w:rsidTr="00791671">
        <w:trPr>
          <w:trHeight w:hRule="exact" w:val="336"/>
        </w:trPr>
        <w:tc>
          <w:tcPr>
            <w:tcW w:w="6663"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r w:rsidRPr="00E85911">
              <w:rPr>
                <w:rFonts w:ascii="Arial" w:hAnsi="Arial" w:cs="Arial"/>
                <w:sz w:val="20"/>
                <w:szCs w:val="20"/>
              </w:rPr>
              <w:t>2. Hlavní výkres</w:t>
            </w:r>
          </w:p>
        </w:tc>
        <w:tc>
          <w:tcPr>
            <w:tcW w:w="1805"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r w:rsidRPr="00E85911">
              <w:rPr>
                <w:rFonts w:ascii="Arial" w:hAnsi="Arial" w:cs="Arial"/>
                <w:sz w:val="20"/>
                <w:szCs w:val="20"/>
              </w:rPr>
              <w:t>1:5000</w:t>
            </w:r>
          </w:p>
        </w:tc>
        <w:tc>
          <w:tcPr>
            <w:tcW w:w="854"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p>
        </w:tc>
      </w:tr>
      <w:tr w:rsidR="00B07973" w:rsidRPr="00E85911" w:rsidTr="00791671">
        <w:trPr>
          <w:trHeight w:hRule="exact" w:val="365"/>
        </w:trPr>
        <w:tc>
          <w:tcPr>
            <w:tcW w:w="6663" w:type="dxa"/>
            <w:tcBorders>
              <w:top w:val="nil"/>
              <w:left w:val="nil"/>
              <w:bottom w:val="nil"/>
              <w:right w:val="nil"/>
            </w:tcBorders>
            <w:shd w:val="clear" w:color="auto" w:fill="FFFFFF"/>
            <w:vAlign w:val="center"/>
          </w:tcPr>
          <w:p w:rsidR="00F730EA" w:rsidRPr="00E85911" w:rsidRDefault="00F730EA" w:rsidP="00A024B3">
            <w:pPr>
              <w:spacing w:line="240" w:lineRule="auto"/>
              <w:rPr>
                <w:rFonts w:ascii="Arial" w:hAnsi="Arial" w:cs="Arial"/>
                <w:sz w:val="20"/>
                <w:szCs w:val="20"/>
              </w:rPr>
            </w:pPr>
            <w:r w:rsidRPr="00E85911">
              <w:rPr>
                <w:rFonts w:ascii="Arial" w:hAnsi="Arial" w:cs="Arial"/>
                <w:sz w:val="20"/>
                <w:szCs w:val="20"/>
              </w:rPr>
              <w:t>3. Veřejně prospěšné stavby</w:t>
            </w:r>
          </w:p>
        </w:tc>
        <w:tc>
          <w:tcPr>
            <w:tcW w:w="1805" w:type="dxa"/>
            <w:tcBorders>
              <w:top w:val="nil"/>
              <w:left w:val="nil"/>
              <w:bottom w:val="nil"/>
              <w:right w:val="nil"/>
            </w:tcBorders>
            <w:shd w:val="clear" w:color="auto" w:fill="FFFFFF"/>
            <w:vAlign w:val="center"/>
          </w:tcPr>
          <w:p w:rsidR="00F730EA" w:rsidRPr="00E85911" w:rsidRDefault="00F730EA" w:rsidP="00A024B3">
            <w:pPr>
              <w:spacing w:line="240" w:lineRule="auto"/>
              <w:rPr>
                <w:rFonts w:ascii="Arial" w:hAnsi="Arial" w:cs="Arial"/>
                <w:sz w:val="20"/>
                <w:szCs w:val="20"/>
              </w:rPr>
            </w:pPr>
            <w:r w:rsidRPr="00E85911">
              <w:rPr>
                <w:rFonts w:ascii="Arial" w:hAnsi="Arial" w:cs="Arial"/>
                <w:sz w:val="20"/>
                <w:szCs w:val="20"/>
              </w:rPr>
              <w:t>1:5000</w:t>
            </w:r>
          </w:p>
        </w:tc>
        <w:tc>
          <w:tcPr>
            <w:tcW w:w="854"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p>
        </w:tc>
      </w:tr>
      <w:tr w:rsidR="00B07973" w:rsidRPr="00E85911" w:rsidTr="00791671">
        <w:trPr>
          <w:trHeight w:hRule="exact" w:val="331"/>
        </w:trPr>
        <w:tc>
          <w:tcPr>
            <w:tcW w:w="6663" w:type="dxa"/>
            <w:tcBorders>
              <w:top w:val="nil"/>
              <w:left w:val="nil"/>
              <w:bottom w:val="nil"/>
              <w:right w:val="nil"/>
            </w:tcBorders>
            <w:shd w:val="clear" w:color="auto" w:fill="FFFFFF"/>
            <w:vAlign w:val="center"/>
          </w:tcPr>
          <w:p w:rsidR="00F730EA" w:rsidRPr="00E85911" w:rsidRDefault="00F730EA" w:rsidP="00A024B3">
            <w:pPr>
              <w:spacing w:line="240" w:lineRule="auto"/>
              <w:rPr>
                <w:rFonts w:ascii="Arial" w:hAnsi="Arial" w:cs="Arial"/>
                <w:sz w:val="20"/>
                <w:szCs w:val="20"/>
              </w:rPr>
            </w:pPr>
            <w:r w:rsidRPr="00E85911">
              <w:rPr>
                <w:rFonts w:ascii="Arial" w:hAnsi="Arial" w:cs="Arial"/>
                <w:sz w:val="20"/>
                <w:szCs w:val="20"/>
              </w:rPr>
              <w:t>4. Technická infrastruktura - vodovod,</w:t>
            </w:r>
            <w:r w:rsidR="00791671" w:rsidRPr="00E85911">
              <w:rPr>
                <w:rFonts w:ascii="Arial" w:hAnsi="Arial" w:cs="Arial"/>
                <w:sz w:val="20"/>
                <w:szCs w:val="20"/>
              </w:rPr>
              <w:t xml:space="preserve"> </w:t>
            </w:r>
            <w:r w:rsidRPr="00E85911">
              <w:rPr>
                <w:rFonts w:ascii="Arial" w:hAnsi="Arial" w:cs="Arial"/>
                <w:sz w:val="20"/>
                <w:szCs w:val="20"/>
              </w:rPr>
              <w:t>kanalizace</w:t>
            </w:r>
          </w:p>
        </w:tc>
        <w:tc>
          <w:tcPr>
            <w:tcW w:w="1805" w:type="dxa"/>
            <w:tcBorders>
              <w:top w:val="nil"/>
              <w:left w:val="nil"/>
              <w:bottom w:val="nil"/>
              <w:right w:val="nil"/>
            </w:tcBorders>
            <w:shd w:val="clear" w:color="auto" w:fill="FFFFFF"/>
            <w:vAlign w:val="center"/>
          </w:tcPr>
          <w:p w:rsidR="00F730EA" w:rsidRPr="00E85911" w:rsidRDefault="00F730EA" w:rsidP="00A024B3">
            <w:pPr>
              <w:spacing w:line="240" w:lineRule="auto"/>
              <w:rPr>
                <w:rFonts w:ascii="Arial" w:hAnsi="Arial" w:cs="Arial"/>
                <w:sz w:val="20"/>
                <w:szCs w:val="20"/>
              </w:rPr>
            </w:pPr>
            <w:r w:rsidRPr="00E85911">
              <w:rPr>
                <w:rFonts w:ascii="Arial" w:hAnsi="Arial" w:cs="Arial"/>
                <w:sz w:val="20"/>
                <w:szCs w:val="20"/>
              </w:rPr>
              <w:t>1:2000</w:t>
            </w:r>
          </w:p>
        </w:tc>
        <w:tc>
          <w:tcPr>
            <w:tcW w:w="854"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p>
        </w:tc>
      </w:tr>
      <w:tr w:rsidR="00B07973" w:rsidRPr="00E85911" w:rsidTr="00791671">
        <w:trPr>
          <w:trHeight w:hRule="exact" w:val="1105"/>
        </w:trPr>
        <w:tc>
          <w:tcPr>
            <w:tcW w:w="6663"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r w:rsidRPr="00E85911">
              <w:rPr>
                <w:rFonts w:ascii="Arial" w:hAnsi="Arial" w:cs="Arial"/>
                <w:sz w:val="20"/>
                <w:szCs w:val="20"/>
              </w:rPr>
              <w:t>5. Technická infrastruktura - elektro, plyn, spoje</w:t>
            </w:r>
          </w:p>
        </w:tc>
        <w:tc>
          <w:tcPr>
            <w:tcW w:w="1805" w:type="dxa"/>
            <w:tcBorders>
              <w:top w:val="nil"/>
              <w:left w:val="nil"/>
              <w:bottom w:val="nil"/>
              <w:right w:val="nil"/>
            </w:tcBorders>
            <w:shd w:val="clear" w:color="auto" w:fill="FFFFFF"/>
            <w:vAlign w:val="center"/>
          </w:tcPr>
          <w:p w:rsidR="00F730EA" w:rsidRPr="00E85911" w:rsidRDefault="00F730EA" w:rsidP="00A024B3">
            <w:pPr>
              <w:spacing w:line="240" w:lineRule="auto"/>
              <w:rPr>
                <w:rFonts w:ascii="Arial" w:hAnsi="Arial" w:cs="Arial"/>
                <w:sz w:val="20"/>
                <w:szCs w:val="20"/>
              </w:rPr>
            </w:pPr>
            <w:r w:rsidRPr="00E85911">
              <w:rPr>
                <w:rFonts w:ascii="Arial" w:hAnsi="Arial" w:cs="Arial"/>
                <w:sz w:val="20"/>
                <w:szCs w:val="20"/>
              </w:rPr>
              <w:t>1:2000</w:t>
            </w:r>
          </w:p>
          <w:p w:rsidR="00791671" w:rsidRPr="00E85911" w:rsidRDefault="00791671" w:rsidP="00A024B3">
            <w:pPr>
              <w:spacing w:line="240" w:lineRule="auto"/>
              <w:rPr>
                <w:rFonts w:ascii="Arial" w:hAnsi="Arial" w:cs="Arial"/>
                <w:sz w:val="20"/>
                <w:szCs w:val="20"/>
              </w:rPr>
            </w:pPr>
          </w:p>
          <w:p w:rsidR="00791671" w:rsidRPr="00E85911" w:rsidRDefault="00791671" w:rsidP="00A024B3">
            <w:pPr>
              <w:spacing w:line="240" w:lineRule="auto"/>
              <w:rPr>
                <w:rFonts w:ascii="Arial" w:hAnsi="Arial" w:cs="Arial"/>
                <w:sz w:val="20"/>
                <w:szCs w:val="20"/>
              </w:rPr>
            </w:pPr>
          </w:p>
          <w:p w:rsidR="00791671" w:rsidRPr="00E85911" w:rsidRDefault="00791671" w:rsidP="00A024B3">
            <w:pPr>
              <w:spacing w:line="240" w:lineRule="auto"/>
              <w:rPr>
                <w:rFonts w:ascii="Arial" w:hAnsi="Arial" w:cs="Arial"/>
                <w:sz w:val="20"/>
                <w:szCs w:val="20"/>
              </w:rPr>
            </w:pPr>
          </w:p>
        </w:tc>
        <w:tc>
          <w:tcPr>
            <w:tcW w:w="854" w:type="dxa"/>
            <w:tcBorders>
              <w:top w:val="nil"/>
              <w:left w:val="nil"/>
              <w:bottom w:val="nil"/>
              <w:right w:val="nil"/>
            </w:tcBorders>
            <w:shd w:val="clear" w:color="auto" w:fill="FFFFFF"/>
          </w:tcPr>
          <w:p w:rsidR="00F730EA" w:rsidRPr="00E85911" w:rsidRDefault="00F730EA" w:rsidP="00A024B3">
            <w:pPr>
              <w:spacing w:line="240" w:lineRule="auto"/>
              <w:rPr>
                <w:rFonts w:ascii="Arial" w:hAnsi="Arial" w:cs="Arial"/>
                <w:sz w:val="20"/>
                <w:szCs w:val="20"/>
              </w:rPr>
            </w:pPr>
          </w:p>
        </w:tc>
      </w:tr>
    </w:tbl>
    <w:p w:rsidR="00F730EA" w:rsidRPr="00B07973" w:rsidRDefault="00F730EA" w:rsidP="00A024B3">
      <w:pPr>
        <w:spacing w:line="240" w:lineRule="auto"/>
        <w:rPr>
          <w:rFonts w:ascii="Arial" w:hAnsi="Arial" w:cs="Arial"/>
          <w:color w:val="A6A6A6" w:themeColor="background1" w:themeShade="A6"/>
          <w:sz w:val="20"/>
          <w:szCs w:val="20"/>
        </w:rPr>
      </w:pPr>
    </w:p>
    <w:p w:rsidR="00F730EA" w:rsidRPr="00B07973" w:rsidRDefault="00F730EA" w:rsidP="00A024B3">
      <w:pPr>
        <w:spacing w:line="240" w:lineRule="auto"/>
        <w:rPr>
          <w:rFonts w:ascii="Arial" w:hAnsi="Arial" w:cs="Arial"/>
          <w:color w:val="A6A6A6" w:themeColor="background1" w:themeShade="A6"/>
          <w:sz w:val="20"/>
          <w:szCs w:val="20"/>
        </w:rPr>
      </w:pPr>
    </w:p>
    <w:p w:rsidR="00F07F34" w:rsidRPr="00DB0FE2" w:rsidRDefault="00F07F34" w:rsidP="00F07F34">
      <w:pPr>
        <w:pStyle w:val="Nadpis2"/>
        <w:rPr>
          <w:color w:val="auto"/>
        </w:rPr>
      </w:pPr>
      <w:bookmarkStart w:id="32" w:name="_Toc487532955"/>
      <w:bookmarkStart w:id="33" w:name="_Toc525288652"/>
      <w:r w:rsidRPr="00DB0FE2">
        <w:rPr>
          <w:color w:val="auto"/>
        </w:rPr>
        <w:t>10) Vymezení ploch a koridorů územních rezerv a stanovení možného budoucího využití, včetně podmínek pro jeho prověření</w:t>
      </w:r>
      <w:bookmarkEnd w:id="32"/>
      <w:bookmarkEnd w:id="33"/>
    </w:p>
    <w:p w:rsidR="00F07F34" w:rsidRDefault="00F07F34" w:rsidP="00F07F34">
      <w:pPr>
        <w:tabs>
          <w:tab w:val="left" w:pos="1080"/>
        </w:tabs>
        <w:overflowPunct w:val="0"/>
        <w:autoSpaceDE w:val="0"/>
        <w:autoSpaceDN w:val="0"/>
        <w:adjustRightInd w:val="0"/>
        <w:textAlignment w:val="baseline"/>
        <w:rPr>
          <w:rFonts w:ascii="Arial" w:hAnsi="Arial" w:cs="Arial"/>
          <w:i/>
          <w:sz w:val="18"/>
          <w:szCs w:val="18"/>
        </w:rPr>
      </w:pPr>
    </w:p>
    <w:p w:rsidR="00DB0FE2" w:rsidRPr="00DB0FE2" w:rsidRDefault="00DB0FE2" w:rsidP="00DB0FE2">
      <w:pPr>
        <w:rPr>
          <w:rFonts w:ascii="Arial" w:hAnsi="Arial" w:cs="Arial"/>
          <w:b/>
          <w:sz w:val="20"/>
          <w:szCs w:val="20"/>
        </w:rPr>
      </w:pPr>
      <w:r w:rsidRPr="00DB0FE2">
        <w:rPr>
          <w:rFonts w:ascii="Arial" w:hAnsi="Arial" w:cs="Arial"/>
          <w:b/>
          <w:sz w:val="20"/>
          <w:szCs w:val="20"/>
        </w:rPr>
        <w:t>a) Touto změnou jsou vymezeny následující územní rezervy silniční dopravy:</w:t>
      </w:r>
    </w:p>
    <w:p w:rsidR="00DB0FE2" w:rsidRPr="00DB0FE2" w:rsidRDefault="00DB0FE2" w:rsidP="00DB0FE2">
      <w:pPr>
        <w:numPr>
          <w:ilvl w:val="0"/>
          <w:numId w:val="33"/>
        </w:numPr>
        <w:spacing w:after="0" w:line="240" w:lineRule="auto"/>
        <w:rPr>
          <w:rFonts w:ascii="Arial" w:hAnsi="Arial" w:cs="Arial"/>
          <w:sz w:val="20"/>
          <w:szCs w:val="20"/>
        </w:rPr>
      </w:pPr>
      <w:r w:rsidRPr="00DB0FE2">
        <w:rPr>
          <w:rFonts w:ascii="Arial" w:hAnsi="Arial" w:cs="Arial"/>
          <w:b/>
          <w:sz w:val="20"/>
          <w:szCs w:val="20"/>
        </w:rPr>
        <w:t>UR K1</w:t>
      </w:r>
      <w:r w:rsidRPr="00DB0FE2">
        <w:rPr>
          <w:rFonts w:ascii="Arial" w:hAnsi="Arial" w:cs="Arial"/>
          <w:sz w:val="20"/>
          <w:szCs w:val="20"/>
        </w:rPr>
        <w:t xml:space="preserve"> – územní rezerva pro realizaci krajské silnice,</w:t>
      </w:r>
      <w:bookmarkStart w:id="34" w:name="_GoBack"/>
      <w:bookmarkEnd w:id="34"/>
    </w:p>
    <w:p w:rsidR="00DB0FE2" w:rsidRPr="00DB0FE2" w:rsidRDefault="00DB0FE2" w:rsidP="00DB0FE2">
      <w:pPr>
        <w:numPr>
          <w:ilvl w:val="0"/>
          <w:numId w:val="33"/>
        </w:numPr>
        <w:spacing w:after="0" w:line="240" w:lineRule="auto"/>
        <w:rPr>
          <w:rFonts w:ascii="Arial" w:hAnsi="Arial" w:cs="Arial"/>
          <w:sz w:val="20"/>
          <w:szCs w:val="20"/>
        </w:rPr>
      </w:pPr>
      <w:r w:rsidRPr="00CC65AD">
        <w:rPr>
          <w:rFonts w:ascii="Arial" w:hAnsi="Arial" w:cs="Arial"/>
          <w:b/>
          <w:sz w:val="20"/>
          <w:szCs w:val="20"/>
        </w:rPr>
        <w:t>UR K2</w:t>
      </w:r>
      <w:r w:rsidRPr="00CC65AD">
        <w:rPr>
          <w:rFonts w:ascii="Arial" w:hAnsi="Arial" w:cs="Arial"/>
          <w:sz w:val="20"/>
          <w:szCs w:val="20"/>
        </w:rPr>
        <w:t xml:space="preserve"> –</w:t>
      </w:r>
      <w:r w:rsidRPr="00DB0FE2">
        <w:rPr>
          <w:rFonts w:ascii="Arial" w:hAnsi="Arial" w:cs="Arial"/>
          <w:sz w:val="20"/>
          <w:szCs w:val="20"/>
        </w:rPr>
        <w:t xml:space="preserve"> územní rezerva pro realizaci krajské silnice,</w:t>
      </w:r>
    </w:p>
    <w:p w:rsidR="00DB0FE2" w:rsidRPr="00DB0FE2" w:rsidRDefault="00DB0FE2" w:rsidP="00DB0FE2">
      <w:pPr>
        <w:numPr>
          <w:ilvl w:val="0"/>
          <w:numId w:val="33"/>
        </w:numPr>
        <w:spacing w:after="0" w:line="240" w:lineRule="auto"/>
        <w:rPr>
          <w:rFonts w:ascii="Arial" w:hAnsi="Arial" w:cs="Arial"/>
          <w:sz w:val="20"/>
          <w:szCs w:val="20"/>
        </w:rPr>
      </w:pPr>
      <w:r w:rsidRPr="00CC65AD">
        <w:rPr>
          <w:rFonts w:ascii="Arial" w:hAnsi="Arial" w:cs="Arial"/>
          <w:b/>
          <w:sz w:val="20"/>
          <w:szCs w:val="20"/>
        </w:rPr>
        <w:t>UR K3</w:t>
      </w:r>
      <w:r w:rsidRPr="00DB0FE2">
        <w:rPr>
          <w:rFonts w:ascii="Arial" w:hAnsi="Arial" w:cs="Arial"/>
          <w:sz w:val="20"/>
          <w:szCs w:val="20"/>
        </w:rPr>
        <w:t xml:space="preserve"> – územní rezerva pro realizaci krajské silnice.</w:t>
      </w:r>
    </w:p>
    <w:p w:rsidR="00DB0FE2" w:rsidRPr="007276A6" w:rsidRDefault="00DB0FE2" w:rsidP="00DB0FE2">
      <w:pPr>
        <w:spacing w:after="0" w:line="240" w:lineRule="auto"/>
        <w:rPr>
          <w:rFonts w:ascii="Arial" w:hAnsi="Arial" w:cs="Arial"/>
        </w:rPr>
      </w:pPr>
    </w:p>
    <w:p w:rsidR="00DB0FE2" w:rsidRPr="00CC65AD" w:rsidRDefault="00DB0FE2" w:rsidP="00DB0FE2">
      <w:pPr>
        <w:rPr>
          <w:rFonts w:ascii="Arial" w:hAnsi="Arial" w:cs="Arial"/>
        </w:rPr>
      </w:pPr>
      <w:r w:rsidRPr="00CC65AD">
        <w:rPr>
          <w:rFonts w:ascii="Arial" w:hAnsi="Arial" w:cs="Arial"/>
        </w:rPr>
        <w:t>Územní rezervy jsou navrženy za účelem prověření možností vybudování přeložek krajských silnic II. a III. třídy. Plocha může být nadále obhospodařována dosavadním způsobem. V tomto území lze měnit dosavadní využití, umisťovat stavby a provádět další činnosti pouze v případě, že neznemožní nebo podstatně neztíží jejich budoucí využití pro realizaci krajské silnice. Konktrétně se jedná:</w:t>
      </w:r>
    </w:p>
    <w:p w:rsidR="00DB0FE2" w:rsidRPr="00CC65AD" w:rsidRDefault="00DB0FE2" w:rsidP="00DB0FE2">
      <w:pPr>
        <w:numPr>
          <w:ilvl w:val="0"/>
          <w:numId w:val="38"/>
        </w:numPr>
        <w:spacing w:after="0" w:line="240" w:lineRule="auto"/>
        <w:rPr>
          <w:rFonts w:ascii="Arial" w:hAnsi="Arial" w:cs="Arial"/>
        </w:rPr>
      </w:pPr>
      <w:r w:rsidRPr="00CC65AD">
        <w:rPr>
          <w:rFonts w:ascii="Arial" w:hAnsi="Arial" w:cs="Arial"/>
        </w:rPr>
        <w:t>V ploše územní rezervy nemohou být vymezovány žádné zastavitelné plochy.</w:t>
      </w:r>
    </w:p>
    <w:p w:rsidR="00DB0FE2" w:rsidRPr="00CC65AD" w:rsidRDefault="00DB0FE2" w:rsidP="00DB0FE2">
      <w:pPr>
        <w:pStyle w:val="Odstavecseseznamem"/>
        <w:numPr>
          <w:ilvl w:val="0"/>
          <w:numId w:val="34"/>
        </w:numPr>
        <w:shd w:val="clear" w:color="auto" w:fill="FFFFFF"/>
        <w:spacing w:after="0" w:line="240" w:lineRule="auto"/>
        <w:contextualSpacing w:val="0"/>
        <w:jc w:val="both"/>
        <w:rPr>
          <w:rFonts w:ascii="Arial" w:hAnsi="Arial" w:cs="Arial"/>
          <w:bCs/>
        </w:rPr>
      </w:pPr>
      <w:r w:rsidRPr="00CC65AD">
        <w:rPr>
          <w:rFonts w:ascii="Arial" w:hAnsi="Arial" w:cs="Arial"/>
          <w:bCs/>
        </w:rPr>
        <w:t xml:space="preserve">V takto vymezené ploše jsou vyloučeny všechny trvalé pozemní stavby. </w:t>
      </w:r>
    </w:p>
    <w:p w:rsidR="00DB0FE2" w:rsidRPr="00CC65AD" w:rsidRDefault="00DB0FE2" w:rsidP="00DB0FE2">
      <w:pPr>
        <w:pStyle w:val="Odstavecseseznamem"/>
        <w:numPr>
          <w:ilvl w:val="0"/>
          <w:numId w:val="34"/>
        </w:numPr>
        <w:shd w:val="clear" w:color="auto" w:fill="FFFFFF"/>
        <w:spacing w:after="0" w:line="240" w:lineRule="auto"/>
        <w:contextualSpacing w:val="0"/>
        <w:jc w:val="both"/>
        <w:rPr>
          <w:rFonts w:ascii="Arial" w:hAnsi="Arial" w:cs="Arial"/>
          <w:bCs/>
        </w:rPr>
      </w:pPr>
      <w:r w:rsidRPr="00CC65AD">
        <w:rPr>
          <w:rFonts w:ascii="Arial" w:hAnsi="Arial" w:cs="Arial"/>
          <w:bCs/>
        </w:rPr>
        <w:t xml:space="preserve">Pro účelové komunikace a technickou infrastrukturu (zejména realizaci vodních a vodohospodářských staveb) nejsou stanovena žádná omezení. </w:t>
      </w:r>
    </w:p>
    <w:p w:rsidR="00DB0FE2" w:rsidRPr="00F07F34" w:rsidRDefault="00DB0FE2" w:rsidP="00DB0FE2">
      <w:pPr>
        <w:tabs>
          <w:tab w:val="left" w:pos="1080"/>
        </w:tabs>
        <w:overflowPunct w:val="0"/>
        <w:autoSpaceDE w:val="0"/>
        <w:autoSpaceDN w:val="0"/>
        <w:adjustRightInd w:val="0"/>
        <w:textAlignment w:val="baseline"/>
        <w:rPr>
          <w:rFonts w:ascii="Arial" w:hAnsi="Arial" w:cs="Arial"/>
          <w:b/>
          <w:i/>
          <w:sz w:val="20"/>
          <w:szCs w:val="20"/>
          <w:u w:val="single"/>
        </w:rPr>
      </w:pPr>
    </w:p>
    <w:p w:rsidR="00DB0FE2" w:rsidRPr="00CC65AD" w:rsidRDefault="00DB0FE2" w:rsidP="00DB0FE2">
      <w:pPr>
        <w:rPr>
          <w:rFonts w:ascii="Arial" w:hAnsi="Arial" w:cs="Arial"/>
          <w:b/>
          <w:sz w:val="20"/>
          <w:szCs w:val="20"/>
        </w:rPr>
      </w:pPr>
      <w:r w:rsidRPr="00CC65AD">
        <w:rPr>
          <w:rFonts w:ascii="Arial" w:hAnsi="Arial" w:cs="Arial"/>
          <w:b/>
          <w:sz w:val="20"/>
          <w:szCs w:val="20"/>
        </w:rPr>
        <w:t>b) Touto změnou je vymezena územní rezerva vodního hospodářství:</w:t>
      </w:r>
    </w:p>
    <w:p w:rsidR="00DB0FE2" w:rsidRPr="00CC65AD" w:rsidRDefault="00DB0FE2" w:rsidP="00DB0FE2">
      <w:pPr>
        <w:pStyle w:val="Odstavecseseznamem"/>
        <w:numPr>
          <w:ilvl w:val="0"/>
          <w:numId w:val="36"/>
        </w:numPr>
        <w:tabs>
          <w:tab w:val="left" w:pos="1080"/>
        </w:tabs>
        <w:overflowPunct w:val="0"/>
        <w:autoSpaceDE w:val="0"/>
        <w:autoSpaceDN w:val="0"/>
        <w:adjustRightInd w:val="0"/>
        <w:textAlignment w:val="baseline"/>
        <w:rPr>
          <w:rFonts w:ascii="Arial" w:hAnsi="Arial" w:cs="Arial"/>
          <w:i/>
          <w:sz w:val="20"/>
          <w:szCs w:val="20"/>
        </w:rPr>
      </w:pPr>
      <w:r w:rsidRPr="00CC65AD">
        <w:rPr>
          <w:rFonts w:ascii="Arial" w:hAnsi="Arial" w:cs="Arial"/>
          <w:b/>
          <w:sz w:val="20"/>
          <w:szCs w:val="20"/>
        </w:rPr>
        <w:t>UR W1</w:t>
      </w:r>
      <w:r w:rsidRPr="00CC65AD">
        <w:rPr>
          <w:rFonts w:ascii="Arial" w:hAnsi="Arial" w:cs="Arial"/>
          <w:sz w:val="20"/>
          <w:szCs w:val="20"/>
        </w:rPr>
        <w:t xml:space="preserve"> – územní rezerva pro akumulaci povrchových vod.</w:t>
      </w:r>
    </w:p>
    <w:p w:rsidR="00DB0FE2" w:rsidRPr="00CC65AD" w:rsidRDefault="00DB0FE2" w:rsidP="00DB0FE2">
      <w:pPr>
        <w:spacing w:after="0" w:line="240" w:lineRule="auto"/>
        <w:rPr>
          <w:rFonts w:ascii="Arial" w:eastAsia="Times New Roman" w:hAnsi="Arial" w:cs="Arial"/>
          <w:sz w:val="20"/>
          <w:szCs w:val="20"/>
          <w:lang w:eastAsia="cs-CZ"/>
        </w:rPr>
      </w:pPr>
      <w:r w:rsidRPr="00CC65AD">
        <w:rPr>
          <w:rFonts w:ascii="Arial" w:eastAsia="Times New Roman" w:hAnsi="Arial" w:cs="Arial"/>
          <w:sz w:val="20"/>
          <w:szCs w:val="20"/>
          <w:lang w:eastAsia="cs-CZ"/>
        </w:rPr>
        <w:t>V tomto území lze měnit dosavadní využití, umisťovat stavby a provádět další činnosti pouze v případě, že neznemožní nebo podstatně neztíží jejich budoucí využití pro akumulaci povrchových vod.</w:t>
      </w:r>
    </w:p>
    <w:p w:rsidR="00DB0FE2" w:rsidRDefault="00DB0FE2" w:rsidP="00DB0FE2">
      <w:pPr>
        <w:tabs>
          <w:tab w:val="left" w:pos="1080"/>
        </w:tabs>
        <w:overflowPunct w:val="0"/>
        <w:autoSpaceDE w:val="0"/>
        <w:autoSpaceDN w:val="0"/>
        <w:adjustRightInd w:val="0"/>
        <w:textAlignment w:val="baseline"/>
        <w:rPr>
          <w:rFonts w:ascii="Arial" w:hAnsi="Arial" w:cs="Arial"/>
          <w:i/>
          <w:sz w:val="18"/>
          <w:szCs w:val="18"/>
        </w:rPr>
      </w:pPr>
    </w:p>
    <w:p w:rsidR="00F07F34" w:rsidRDefault="00F07F34" w:rsidP="00F07F34">
      <w:pPr>
        <w:tabs>
          <w:tab w:val="left" w:pos="1080"/>
        </w:tabs>
        <w:overflowPunct w:val="0"/>
        <w:autoSpaceDE w:val="0"/>
        <w:autoSpaceDN w:val="0"/>
        <w:adjustRightInd w:val="0"/>
        <w:textAlignment w:val="baseline"/>
        <w:rPr>
          <w:rFonts w:ascii="Arial" w:hAnsi="Arial" w:cs="Arial"/>
          <w:i/>
          <w:sz w:val="18"/>
          <w:szCs w:val="18"/>
        </w:rPr>
      </w:pPr>
    </w:p>
    <w:p w:rsidR="00A024B3" w:rsidRPr="00B07973" w:rsidRDefault="00A024B3">
      <w:pPr>
        <w:spacing w:line="240" w:lineRule="auto"/>
        <w:rPr>
          <w:rFonts w:ascii="Arial" w:hAnsi="Arial" w:cs="Arial"/>
          <w:color w:val="A6A6A6" w:themeColor="background1" w:themeShade="A6"/>
          <w:sz w:val="20"/>
          <w:szCs w:val="20"/>
        </w:rPr>
      </w:pPr>
    </w:p>
    <w:sectPr w:rsidR="00A024B3" w:rsidRPr="00B0797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352" w:rsidRDefault="00F55352" w:rsidP="002A7C8B">
      <w:pPr>
        <w:spacing w:after="0" w:line="240" w:lineRule="auto"/>
      </w:pPr>
      <w:r>
        <w:separator/>
      </w:r>
    </w:p>
  </w:endnote>
  <w:endnote w:type="continuationSeparator" w:id="0">
    <w:p w:rsidR="00F55352" w:rsidRDefault="00F55352" w:rsidP="002A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352" w:rsidRDefault="00F55352" w:rsidP="002A7C8B">
      <w:pPr>
        <w:spacing w:after="0" w:line="240" w:lineRule="auto"/>
      </w:pPr>
      <w:r>
        <w:separator/>
      </w:r>
    </w:p>
  </w:footnote>
  <w:footnote w:type="continuationSeparator" w:id="0">
    <w:p w:rsidR="00F55352" w:rsidRDefault="00F55352" w:rsidP="002A7C8B">
      <w:pPr>
        <w:spacing w:after="0" w:line="240" w:lineRule="auto"/>
      </w:pPr>
      <w:r>
        <w:continuationSeparator/>
      </w:r>
    </w:p>
  </w:footnote>
  <w:footnote w:id="1">
    <w:p w:rsidR="001477F6" w:rsidRDefault="001477F6" w:rsidP="00DB0FE2">
      <w:pPr>
        <w:pStyle w:val="Textpoznpodarou"/>
      </w:pPr>
      <w:r>
        <w:rPr>
          <w:rStyle w:val="Znakapoznpodarou"/>
        </w:rPr>
        <w:footnoteRef/>
      </w:r>
      <w:r>
        <w:t xml:space="preserve"> </w:t>
      </w:r>
      <w:r w:rsidRPr="002E7F34">
        <w:rPr>
          <w:rFonts w:ascii="Arial" w:hAnsi="Arial" w:cs="Arial"/>
          <w:sz w:val="18"/>
          <w:szCs w:val="18"/>
        </w:rPr>
        <w:t>Např. domy s pečovatelskou službou</w:t>
      </w:r>
    </w:p>
  </w:footnote>
  <w:footnote w:id="2">
    <w:p w:rsidR="001477F6" w:rsidRPr="002E7F34" w:rsidRDefault="001477F6" w:rsidP="00DB0FE2">
      <w:pPr>
        <w:pStyle w:val="Textpoznpodarou"/>
        <w:rPr>
          <w:rFonts w:ascii="Arial" w:hAnsi="Arial" w:cs="Arial"/>
          <w:sz w:val="18"/>
          <w:szCs w:val="18"/>
        </w:rPr>
      </w:pPr>
      <w:r w:rsidRPr="002E7F34">
        <w:rPr>
          <w:rStyle w:val="Znakapoznpodarou"/>
          <w:rFonts w:ascii="Arial" w:hAnsi="Arial" w:cs="Arial"/>
          <w:sz w:val="18"/>
          <w:szCs w:val="18"/>
        </w:rPr>
        <w:footnoteRef/>
      </w:r>
      <w:r w:rsidRPr="002E7F34">
        <w:rPr>
          <w:rFonts w:ascii="Arial" w:hAnsi="Arial" w:cs="Arial"/>
          <w:sz w:val="18"/>
          <w:szCs w:val="18"/>
        </w:rPr>
        <w:t xml:space="preserve"> Zejména chráněných prostor dle zákona o ochraně veřejného zdraví</w:t>
      </w:r>
    </w:p>
  </w:footnote>
  <w:footnote w:id="3">
    <w:p w:rsidR="001477F6" w:rsidRDefault="001477F6" w:rsidP="00DB0FE2">
      <w:pPr>
        <w:pStyle w:val="Textpoznpodarou"/>
      </w:pPr>
      <w:r w:rsidRPr="002E7F34">
        <w:rPr>
          <w:rStyle w:val="Znakapoznpodarou"/>
          <w:rFonts w:ascii="Arial" w:hAnsi="Arial" w:cs="Arial"/>
          <w:sz w:val="18"/>
          <w:szCs w:val="18"/>
        </w:rPr>
        <w:footnoteRef/>
      </w:r>
      <w:r w:rsidRPr="002E7F34">
        <w:rPr>
          <w:rFonts w:ascii="Arial" w:hAnsi="Arial" w:cs="Arial"/>
          <w:sz w:val="18"/>
          <w:szCs w:val="18"/>
        </w:rPr>
        <w:t xml:space="preserve"> Malá zoo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24437"/>
      <w:docPartObj>
        <w:docPartGallery w:val="Page Numbers (Top of Page)"/>
        <w:docPartUnique/>
      </w:docPartObj>
    </w:sdtPr>
    <w:sdtContent>
      <w:p w:rsidR="001477F6" w:rsidRDefault="001477F6">
        <w:pPr>
          <w:pStyle w:val="Zhlav"/>
          <w:jc w:val="center"/>
        </w:pPr>
        <w:r>
          <w:fldChar w:fldCharType="begin"/>
        </w:r>
        <w:r>
          <w:instrText>PAGE   \* MERGEFORMAT</w:instrText>
        </w:r>
        <w:r>
          <w:fldChar w:fldCharType="separate"/>
        </w:r>
        <w:r w:rsidR="00ED30EB">
          <w:rPr>
            <w:noProof/>
          </w:rPr>
          <w:t>29</w:t>
        </w:r>
        <w:r>
          <w:fldChar w:fldCharType="end"/>
        </w:r>
      </w:p>
    </w:sdtContent>
  </w:sdt>
  <w:p w:rsidR="001477F6" w:rsidRDefault="001477F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Arial" w:hAnsi="Arial" w:cs="Arial"/>
        <w:b/>
        <w:bCs/>
        <w:i w:val="0"/>
        <w:iCs w:val="0"/>
        <w:smallCaps w:val="0"/>
        <w:strike w:val="0"/>
        <w:color w:val="121212"/>
        <w:spacing w:val="0"/>
        <w:w w:val="100"/>
        <w:position w:val="0"/>
        <w:sz w:val="20"/>
        <w:szCs w:val="20"/>
        <w:u w:val="none"/>
      </w:rPr>
    </w:lvl>
    <w:lvl w:ilvl="1">
      <w:start w:val="1"/>
      <w:numFmt w:val="decimal"/>
      <w:lvlText w:val="%1.%2."/>
      <w:lvlJc w:val="left"/>
      <w:rPr>
        <w:rFonts w:ascii="Arial" w:hAnsi="Arial" w:cs="Arial"/>
        <w:b w:val="0"/>
        <w:bCs w:val="0"/>
        <w:i w:val="0"/>
        <w:iCs w:val="0"/>
        <w:smallCaps w:val="0"/>
        <w:strike w:val="0"/>
        <w:color w:val="121212"/>
        <w:spacing w:val="0"/>
        <w:w w:val="100"/>
        <w:position w:val="0"/>
        <w:sz w:val="20"/>
        <w:szCs w:val="20"/>
        <w:u w:val="none"/>
      </w:rPr>
    </w:lvl>
    <w:lvl w:ilvl="2">
      <w:start w:val="1"/>
      <w:numFmt w:val="decimal"/>
      <w:lvlText w:val="%1.%2."/>
      <w:lvlJc w:val="left"/>
      <w:rPr>
        <w:rFonts w:ascii="Arial" w:hAnsi="Arial" w:cs="Arial"/>
        <w:b w:val="0"/>
        <w:bCs w:val="0"/>
        <w:i w:val="0"/>
        <w:iCs w:val="0"/>
        <w:smallCaps w:val="0"/>
        <w:strike w:val="0"/>
        <w:color w:val="121212"/>
        <w:spacing w:val="0"/>
        <w:w w:val="100"/>
        <w:position w:val="0"/>
        <w:sz w:val="20"/>
        <w:szCs w:val="20"/>
        <w:u w:val="none"/>
      </w:rPr>
    </w:lvl>
    <w:lvl w:ilvl="3">
      <w:start w:val="1"/>
      <w:numFmt w:val="decimal"/>
      <w:lvlText w:val="%1.%2."/>
      <w:lvlJc w:val="left"/>
      <w:rPr>
        <w:rFonts w:ascii="Arial" w:hAnsi="Arial" w:cs="Arial"/>
        <w:b w:val="0"/>
        <w:bCs w:val="0"/>
        <w:i w:val="0"/>
        <w:iCs w:val="0"/>
        <w:smallCaps w:val="0"/>
        <w:strike w:val="0"/>
        <w:color w:val="121212"/>
        <w:spacing w:val="0"/>
        <w:w w:val="100"/>
        <w:position w:val="0"/>
        <w:sz w:val="20"/>
        <w:szCs w:val="20"/>
        <w:u w:val="none"/>
      </w:rPr>
    </w:lvl>
    <w:lvl w:ilvl="4">
      <w:start w:val="1"/>
      <w:numFmt w:val="decimal"/>
      <w:lvlText w:val="%1.%2."/>
      <w:lvlJc w:val="left"/>
      <w:rPr>
        <w:rFonts w:ascii="Arial" w:hAnsi="Arial" w:cs="Arial"/>
        <w:b w:val="0"/>
        <w:bCs w:val="0"/>
        <w:i w:val="0"/>
        <w:iCs w:val="0"/>
        <w:smallCaps w:val="0"/>
        <w:strike w:val="0"/>
        <w:color w:val="121212"/>
        <w:spacing w:val="0"/>
        <w:w w:val="100"/>
        <w:position w:val="0"/>
        <w:sz w:val="20"/>
        <w:szCs w:val="20"/>
        <w:u w:val="none"/>
      </w:rPr>
    </w:lvl>
    <w:lvl w:ilvl="5">
      <w:start w:val="1"/>
      <w:numFmt w:val="decimal"/>
      <w:lvlText w:val="%1.%2."/>
      <w:lvlJc w:val="left"/>
      <w:rPr>
        <w:rFonts w:ascii="Arial" w:hAnsi="Arial" w:cs="Arial"/>
        <w:b w:val="0"/>
        <w:bCs w:val="0"/>
        <w:i w:val="0"/>
        <w:iCs w:val="0"/>
        <w:smallCaps w:val="0"/>
        <w:strike w:val="0"/>
        <w:color w:val="121212"/>
        <w:spacing w:val="0"/>
        <w:w w:val="100"/>
        <w:position w:val="0"/>
        <w:sz w:val="20"/>
        <w:szCs w:val="20"/>
        <w:u w:val="none"/>
      </w:rPr>
    </w:lvl>
    <w:lvl w:ilvl="6">
      <w:start w:val="1"/>
      <w:numFmt w:val="decimal"/>
      <w:lvlText w:val="%1.%2."/>
      <w:lvlJc w:val="left"/>
      <w:rPr>
        <w:rFonts w:ascii="Arial" w:hAnsi="Arial" w:cs="Arial"/>
        <w:b w:val="0"/>
        <w:bCs w:val="0"/>
        <w:i w:val="0"/>
        <w:iCs w:val="0"/>
        <w:smallCaps w:val="0"/>
        <w:strike w:val="0"/>
        <w:color w:val="121212"/>
        <w:spacing w:val="0"/>
        <w:w w:val="100"/>
        <w:position w:val="0"/>
        <w:sz w:val="20"/>
        <w:szCs w:val="20"/>
        <w:u w:val="none"/>
      </w:rPr>
    </w:lvl>
    <w:lvl w:ilvl="7">
      <w:start w:val="1"/>
      <w:numFmt w:val="decimal"/>
      <w:lvlText w:val="%1.%2."/>
      <w:lvlJc w:val="left"/>
      <w:rPr>
        <w:rFonts w:ascii="Arial" w:hAnsi="Arial" w:cs="Arial"/>
        <w:b w:val="0"/>
        <w:bCs w:val="0"/>
        <w:i w:val="0"/>
        <w:iCs w:val="0"/>
        <w:smallCaps w:val="0"/>
        <w:strike w:val="0"/>
        <w:color w:val="121212"/>
        <w:spacing w:val="0"/>
        <w:w w:val="100"/>
        <w:position w:val="0"/>
        <w:sz w:val="20"/>
        <w:szCs w:val="20"/>
        <w:u w:val="none"/>
      </w:rPr>
    </w:lvl>
    <w:lvl w:ilvl="8">
      <w:start w:val="1"/>
      <w:numFmt w:val="decimal"/>
      <w:lvlText w:val="%1.%2."/>
      <w:lvlJc w:val="left"/>
      <w:rPr>
        <w:rFonts w:ascii="Arial" w:hAnsi="Arial" w:cs="Arial"/>
        <w:b w:val="0"/>
        <w:bCs w:val="0"/>
        <w:i w:val="0"/>
        <w:iCs w:val="0"/>
        <w:smallCaps w:val="0"/>
        <w:strike w:val="0"/>
        <w:color w:val="121212"/>
        <w:spacing w:val="0"/>
        <w:w w:val="100"/>
        <w:position w:val="0"/>
        <w:sz w:val="20"/>
        <w:szCs w:val="20"/>
        <w:u w:val="none"/>
      </w:rPr>
    </w:lvl>
  </w:abstractNum>
  <w:abstractNum w:abstractNumId="1">
    <w:nsid w:val="00000003"/>
    <w:multiLevelType w:val="multilevel"/>
    <w:tmpl w:val="00000002"/>
    <w:lvl w:ilvl="0">
      <w:start w:val="1"/>
      <w:numFmt w:val="bullet"/>
      <w:lvlText w:val="•"/>
      <w:lvlJc w:val="left"/>
      <w:rPr>
        <w:rFonts w:ascii="Arial" w:hAnsi="Arial" w:cs="Arial"/>
        <w:b w:val="0"/>
        <w:bCs w:val="0"/>
        <w:i w:val="0"/>
        <w:iCs w:val="0"/>
        <w:smallCaps w:val="0"/>
        <w:strike w:val="0"/>
        <w:color w:val="121212"/>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121212"/>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121212"/>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121212"/>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121212"/>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121212"/>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121212"/>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121212"/>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121212"/>
        <w:spacing w:val="0"/>
        <w:w w:val="100"/>
        <w:position w:val="0"/>
        <w:sz w:val="20"/>
        <w:szCs w:val="20"/>
        <w:u w:val="none"/>
      </w:rPr>
    </w:lvl>
  </w:abstractNum>
  <w:abstractNum w:abstractNumId="2">
    <w:nsid w:val="00000005"/>
    <w:multiLevelType w:val="multilevel"/>
    <w:tmpl w:val="00000004"/>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2."/>
      <w:lvlJc w:val="left"/>
    </w:lvl>
    <w:lvl w:ilvl="2">
      <w:start w:val="1"/>
      <w:numFmt w:val="decimal"/>
      <w:lvlText w:val="%1.%2."/>
      <w:lvlJc w:val="left"/>
    </w:lvl>
    <w:lvl w:ilvl="3">
      <w:start w:val="1"/>
      <w:numFmt w:val="decimal"/>
      <w:lvlText w:val="%1.%2."/>
      <w:lvlJc w:val="left"/>
    </w:lvl>
    <w:lvl w:ilvl="4">
      <w:start w:val="1"/>
      <w:numFmt w:val="decimal"/>
      <w:lvlText w:val="%1.%2."/>
      <w:lvlJc w:val="left"/>
    </w:lvl>
    <w:lvl w:ilvl="5">
      <w:start w:val="1"/>
      <w:numFmt w:val="decimal"/>
      <w:lvlText w:val="%1.%2."/>
      <w:lvlJc w:val="left"/>
    </w:lvl>
    <w:lvl w:ilvl="6">
      <w:start w:val="1"/>
      <w:numFmt w:val="decimal"/>
      <w:lvlText w:val="%1.%2."/>
      <w:lvlJc w:val="left"/>
    </w:lvl>
    <w:lvl w:ilvl="7">
      <w:start w:val="1"/>
      <w:numFmt w:val="decimal"/>
      <w:lvlText w:val="%1.%2."/>
      <w:lvlJc w:val="left"/>
    </w:lvl>
    <w:lvl w:ilvl="8">
      <w:start w:val="1"/>
      <w:numFmt w:val="decimal"/>
      <w:lvlText w:val="%1.%2."/>
      <w:lvlJc w:val="left"/>
    </w:lvl>
  </w:abstractNum>
  <w:abstractNum w:abstractNumId="3">
    <w:nsid w:val="027A2E31"/>
    <w:multiLevelType w:val="multilevel"/>
    <w:tmpl w:val="95263F5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2B640A5"/>
    <w:multiLevelType w:val="hybridMultilevel"/>
    <w:tmpl w:val="61B23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4B25546"/>
    <w:multiLevelType w:val="hybridMultilevel"/>
    <w:tmpl w:val="2BB89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829490F"/>
    <w:multiLevelType w:val="hybridMultilevel"/>
    <w:tmpl w:val="0DF82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EB85CAD"/>
    <w:multiLevelType w:val="hybridMultilevel"/>
    <w:tmpl w:val="4BF424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FED2422"/>
    <w:multiLevelType w:val="hybridMultilevel"/>
    <w:tmpl w:val="D55E23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13A0C77"/>
    <w:multiLevelType w:val="hybridMultilevel"/>
    <w:tmpl w:val="654C8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5B57619"/>
    <w:multiLevelType w:val="hybridMultilevel"/>
    <w:tmpl w:val="4D38B278"/>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F7F71CA"/>
    <w:multiLevelType w:val="hybridMultilevel"/>
    <w:tmpl w:val="26F60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5E04F4"/>
    <w:multiLevelType w:val="hybridMultilevel"/>
    <w:tmpl w:val="53985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7D56065"/>
    <w:multiLevelType w:val="hybridMultilevel"/>
    <w:tmpl w:val="972A8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CDB7975"/>
    <w:multiLevelType w:val="hybridMultilevel"/>
    <w:tmpl w:val="B2C01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FFA46A4"/>
    <w:multiLevelType w:val="hybridMultilevel"/>
    <w:tmpl w:val="D5104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1FB1BB6"/>
    <w:multiLevelType w:val="hybridMultilevel"/>
    <w:tmpl w:val="B0622984"/>
    <w:lvl w:ilvl="0" w:tplc="8A2092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6F0643"/>
    <w:multiLevelType w:val="hybridMultilevel"/>
    <w:tmpl w:val="27B489C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E1A3AF1"/>
    <w:multiLevelType w:val="hybridMultilevel"/>
    <w:tmpl w:val="4CBE69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3BD7C28"/>
    <w:multiLevelType w:val="hybridMultilevel"/>
    <w:tmpl w:val="DBD87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4C31EC2"/>
    <w:multiLevelType w:val="hybridMultilevel"/>
    <w:tmpl w:val="910E51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6FD16AA"/>
    <w:multiLevelType w:val="multilevel"/>
    <w:tmpl w:val="7F8A49C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443FEE"/>
    <w:multiLevelType w:val="hybridMultilevel"/>
    <w:tmpl w:val="69324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8745FE1"/>
    <w:multiLevelType w:val="hybridMultilevel"/>
    <w:tmpl w:val="08AE6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51435B5"/>
    <w:multiLevelType w:val="hybridMultilevel"/>
    <w:tmpl w:val="328C89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94673E"/>
    <w:multiLevelType w:val="multilevel"/>
    <w:tmpl w:val="B54476B6"/>
    <w:lvl w:ilvl="0">
      <w:start w:val="1"/>
      <w:numFmt w:val="decimal"/>
      <w:lvlText w:val="%1)"/>
      <w:lvlJc w:val="left"/>
      <w:rPr>
        <w:rFonts w:ascii="Arial" w:hAnsi="Arial" w:cs="Arial"/>
        <w:b/>
        <w:bCs/>
        <w:i w:val="0"/>
        <w:iCs w:val="0"/>
        <w:smallCaps w:val="0"/>
        <w:strike w:val="0"/>
        <w:color w:val="121212"/>
        <w:spacing w:val="0"/>
        <w:w w:val="100"/>
        <w:position w:val="0"/>
        <w:sz w:val="28"/>
        <w:szCs w:val="28"/>
        <w:u w:val="none"/>
      </w:rPr>
    </w:lvl>
    <w:lvl w:ilvl="1">
      <w:start w:val="1"/>
      <w:numFmt w:val="decimal"/>
      <w:lvlText w:val="%1.%2."/>
      <w:lvlJc w:val="left"/>
      <w:rPr>
        <w:rFonts w:ascii="Arial" w:hAnsi="Arial" w:cs="Arial"/>
        <w:b w:val="0"/>
        <w:bCs w:val="0"/>
        <w:i w:val="0"/>
        <w:iCs w:val="0"/>
        <w:smallCaps w:val="0"/>
        <w:strike w:val="0"/>
        <w:color w:val="121212"/>
        <w:spacing w:val="0"/>
        <w:w w:val="100"/>
        <w:position w:val="0"/>
        <w:sz w:val="20"/>
        <w:szCs w:val="20"/>
        <w:u w:val="none"/>
      </w:rPr>
    </w:lvl>
    <w:lvl w:ilvl="2">
      <w:start w:val="1"/>
      <w:numFmt w:val="decimal"/>
      <w:lvlText w:val="%1.%2."/>
      <w:lvlJc w:val="left"/>
      <w:rPr>
        <w:rFonts w:ascii="Arial" w:hAnsi="Arial" w:cs="Arial"/>
        <w:b w:val="0"/>
        <w:bCs w:val="0"/>
        <w:i w:val="0"/>
        <w:iCs w:val="0"/>
        <w:smallCaps w:val="0"/>
        <w:strike w:val="0"/>
        <w:color w:val="121212"/>
        <w:spacing w:val="0"/>
        <w:w w:val="100"/>
        <w:position w:val="0"/>
        <w:sz w:val="20"/>
        <w:szCs w:val="20"/>
        <w:u w:val="none"/>
      </w:rPr>
    </w:lvl>
    <w:lvl w:ilvl="3">
      <w:start w:val="1"/>
      <w:numFmt w:val="decimal"/>
      <w:lvlText w:val="%1.%2."/>
      <w:lvlJc w:val="left"/>
      <w:rPr>
        <w:rFonts w:ascii="Arial" w:hAnsi="Arial" w:cs="Arial"/>
        <w:b w:val="0"/>
        <w:bCs w:val="0"/>
        <w:i w:val="0"/>
        <w:iCs w:val="0"/>
        <w:smallCaps w:val="0"/>
        <w:strike w:val="0"/>
        <w:color w:val="121212"/>
        <w:spacing w:val="0"/>
        <w:w w:val="100"/>
        <w:position w:val="0"/>
        <w:sz w:val="20"/>
        <w:szCs w:val="20"/>
        <w:u w:val="none"/>
      </w:rPr>
    </w:lvl>
    <w:lvl w:ilvl="4">
      <w:start w:val="1"/>
      <w:numFmt w:val="decimal"/>
      <w:lvlText w:val="%1.%2."/>
      <w:lvlJc w:val="left"/>
      <w:rPr>
        <w:rFonts w:ascii="Arial" w:hAnsi="Arial" w:cs="Arial"/>
        <w:b w:val="0"/>
        <w:bCs w:val="0"/>
        <w:i w:val="0"/>
        <w:iCs w:val="0"/>
        <w:smallCaps w:val="0"/>
        <w:strike w:val="0"/>
        <w:color w:val="121212"/>
        <w:spacing w:val="0"/>
        <w:w w:val="100"/>
        <w:position w:val="0"/>
        <w:sz w:val="20"/>
        <w:szCs w:val="20"/>
        <w:u w:val="none"/>
      </w:rPr>
    </w:lvl>
    <w:lvl w:ilvl="5">
      <w:start w:val="1"/>
      <w:numFmt w:val="decimal"/>
      <w:lvlText w:val="%1.%2."/>
      <w:lvlJc w:val="left"/>
      <w:rPr>
        <w:rFonts w:ascii="Arial" w:hAnsi="Arial" w:cs="Arial"/>
        <w:b w:val="0"/>
        <w:bCs w:val="0"/>
        <w:i w:val="0"/>
        <w:iCs w:val="0"/>
        <w:smallCaps w:val="0"/>
        <w:strike w:val="0"/>
        <w:color w:val="121212"/>
        <w:spacing w:val="0"/>
        <w:w w:val="100"/>
        <w:position w:val="0"/>
        <w:sz w:val="20"/>
        <w:szCs w:val="20"/>
        <w:u w:val="none"/>
      </w:rPr>
    </w:lvl>
    <w:lvl w:ilvl="6">
      <w:start w:val="1"/>
      <w:numFmt w:val="decimal"/>
      <w:lvlText w:val="%1.%2."/>
      <w:lvlJc w:val="left"/>
      <w:rPr>
        <w:rFonts w:ascii="Arial" w:hAnsi="Arial" w:cs="Arial"/>
        <w:b w:val="0"/>
        <w:bCs w:val="0"/>
        <w:i w:val="0"/>
        <w:iCs w:val="0"/>
        <w:smallCaps w:val="0"/>
        <w:strike w:val="0"/>
        <w:color w:val="121212"/>
        <w:spacing w:val="0"/>
        <w:w w:val="100"/>
        <w:position w:val="0"/>
        <w:sz w:val="20"/>
        <w:szCs w:val="20"/>
        <w:u w:val="none"/>
      </w:rPr>
    </w:lvl>
    <w:lvl w:ilvl="7">
      <w:start w:val="1"/>
      <w:numFmt w:val="decimal"/>
      <w:lvlText w:val="%1.%2."/>
      <w:lvlJc w:val="left"/>
      <w:rPr>
        <w:rFonts w:ascii="Arial" w:hAnsi="Arial" w:cs="Arial"/>
        <w:b w:val="0"/>
        <w:bCs w:val="0"/>
        <w:i w:val="0"/>
        <w:iCs w:val="0"/>
        <w:smallCaps w:val="0"/>
        <w:strike w:val="0"/>
        <w:color w:val="121212"/>
        <w:spacing w:val="0"/>
        <w:w w:val="100"/>
        <w:position w:val="0"/>
        <w:sz w:val="20"/>
        <w:szCs w:val="20"/>
        <w:u w:val="none"/>
      </w:rPr>
    </w:lvl>
    <w:lvl w:ilvl="8">
      <w:start w:val="1"/>
      <w:numFmt w:val="decimal"/>
      <w:lvlText w:val="%1.%2."/>
      <w:lvlJc w:val="left"/>
      <w:rPr>
        <w:rFonts w:ascii="Arial" w:hAnsi="Arial" w:cs="Arial"/>
        <w:b w:val="0"/>
        <w:bCs w:val="0"/>
        <w:i w:val="0"/>
        <w:iCs w:val="0"/>
        <w:smallCaps w:val="0"/>
        <w:strike w:val="0"/>
        <w:color w:val="121212"/>
        <w:spacing w:val="0"/>
        <w:w w:val="100"/>
        <w:position w:val="0"/>
        <w:sz w:val="20"/>
        <w:szCs w:val="20"/>
        <w:u w:val="none"/>
      </w:rPr>
    </w:lvl>
  </w:abstractNum>
  <w:abstractNum w:abstractNumId="26">
    <w:nsid w:val="5E256A6E"/>
    <w:multiLevelType w:val="multilevel"/>
    <w:tmpl w:val="8860589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13F7AA3"/>
    <w:multiLevelType w:val="hybridMultilevel"/>
    <w:tmpl w:val="3F0C3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1AC5002"/>
    <w:multiLevelType w:val="hybridMultilevel"/>
    <w:tmpl w:val="D24EA1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70B6963"/>
    <w:multiLevelType w:val="hybridMultilevel"/>
    <w:tmpl w:val="B0204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09763E"/>
    <w:multiLevelType w:val="hybridMultilevel"/>
    <w:tmpl w:val="D21061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CC92EA7"/>
    <w:multiLevelType w:val="hybridMultilevel"/>
    <w:tmpl w:val="13B8D1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DEF26E7"/>
    <w:multiLevelType w:val="hybridMultilevel"/>
    <w:tmpl w:val="3A52B8CC"/>
    <w:lvl w:ilvl="0" w:tplc="07302FF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E464A30"/>
    <w:multiLevelType w:val="hybridMultilevel"/>
    <w:tmpl w:val="AAA28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FE320FA"/>
    <w:multiLevelType w:val="hybridMultilevel"/>
    <w:tmpl w:val="02A48E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27B1B17"/>
    <w:multiLevelType w:val="hybridMultilevel"/>
    <w:tmpl w:val="9DEE5A1C"/>
    <w:lvl w:ilvl="0" w:tplc="BAE4F3AC">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9162086"/>
    <w:multiLevelType w:val="hybridMultilevel"/>
    <w:tmpl w:val="CC0C9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FAC4AC1"/>
    <w:multiLevelType w:val="hybridMultilevel"/>
    <w:tmpl w:val="3ED4D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5"/>
  </w:num>
  <w:num w:numId="4">
    <w:abstractNumId w:val="2"/>
  </w:num>
  <w:num w:numId="5">
    <w:abstractNumId w:val="12"/>
  </w:num>
  <w:num w:numId="6">
    <w:abstractNumId w:val="19"/>
  </w:num>
  <w:num w:numId="7">
    <w:abstractNumId w:val="24"/>
  </w:num>
  <w:num w:numId="8">
    <w:abstractNumId w:val="7"/>
  </w:num>
  <w:num w:numId="9">
    <w:abstractNumId w:val="9"/>
  </w:num>
  <w:num w:numId="10">
    <w:abstractNumId w:val="6"/>
  </w:num>
  <w:num w:numId="11">
    <w:abstractNumId w:val="27"/>
  </w:num>
  <w:num w:numId="12">
    <w:abstractNumId w:val="37"/>
  </w:num>
  <w:num w:numId="13">
    <w:abstractNumId w:val="30"/>
  </w:num>
  <w:num w:numId="14">
    <w:abstractNumId w:val="8"/>
  </w:num>
  <w:num w:numId="15">
    <w:abstractNumId w:val="18"/>
  </w:num>
  <w:num w:numId="16">
    <w:abstractNumId w:val="14"/>
  </w:num>
  <w:num w:numId="17">
    <w:abstractNumId w:val="32"/>
  </w:num>
  <w:num w:numId="18">
    <w:abstractNumId w:val="16"/>
  </w:num>
  <w:num w:numId="19">
    <w:abstractNumId w:val="10"/>
  </w:num>
  <w:num w:numId="20">
    <w:abstractNumId w:val="31"/>
  </w:num>
  <w:num w:numId="21">
    <w:abstractNumId w:val="13"/>
  </w:num>
  <w:num w:numId="22">
    <w:abstractNumId w:val="33"/>
  </w:num>
  <w:num w:numId="23">
    <w:abstractNumId w:val="20"/>
  </w:num>
  <w:num w:numId="24">
    <w:abstractNumId w:val="21"/>
  </w:num>
  <w:num w:numId="25">
    <w:abstractNumId w:val="28"/>
  </w:num>
  <w:num w:numId="26">
    <w:abstractNumId w:val="26"/>
  </w:num>
  <w:num w:numId="27">
    <w:abstractNumId w:val="34"/>
  </w:num>
  <w:num w:numId="28">
    <w:abstractNumId w:val="35"/>
  </w:num>
  <w:num w:numId="29">
    <w:abstractNumId w:val="3"/>
  </w:num>
  <w:num w:numId="30">
    <w:abstractNumId w:val="23"/>
  </w:num>
  <w:num w:numId="31">
    <w:abstractNumId w:val="36"/>
  </w:num>
  <w:num w:numId="32">
    <w:abstractNumId w:val="15"/>
  </w:num>
  <w:num w:numId="33">
    <w:abstractNumId w:val="4"/>
  </w:num>
  <w:num w:numId="34">
    <w:abstractNumId w:val="22"/>
  </w:num>
  <w:num w:numId="35">
    <w:abstractNumId w:val="17"/>
  </w:num>
  <w:num w:numId="36">
    <w:abstractNumId w:val="11"/>
  </w:num>
  <w:num w:numId="37">
    <w:abstractNumId w:val="5"/>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85"/>
    <w:rsid w:val="000366CF"/>
    <w:rsid w:val="000670A1"/>
    <w:rsid w:val="00095E99"/>
    <w:rsid w:val="000C0453"/>
    <w:rsid w:val="0012441C"/>
    <w:rsid w:val="001477F6"/>
    <w:rsid w:val="0019303F"/>
    <w:rsid w:val="00195FFB"/>
    <w:rsid w:val="001C37DA"/>
    <w:rsid w:val="001D7E5E"/>
    <w:rsid w:val="00230BA5"/>
    <w:rsid w:val="00260169"/>
    <w:rsid w:val="00294BD4"/>
    <w:rsid w:val="002A7C8B"/>
    <w:rsid w:val="002C21E7"/>
    <w:rsid w:val="00325D44"/>
    <w:rsid w:val="0036601B"/>
    <w:rsid w:val="003C258C"/>
    <w:rsid w:val="003D4859"/>
    <w:rsid w:val="00433039"/>
    <w:rsid w:val="0044590F"/>
    <w:rsid w:val="004A78B0"/>
    <w:rsid w:val="00565817"/>
    <w:rsid w:val="005E7066"/>
    <w:rsid w:val="005F6089"/>
    <w:rsid w:val="00605293"/>
    <w:rsid w:val="00617BD3"/>
    <w:rsid w:val="00627BBA"/>
    <w:rsid w:val="0065122C"/>
    <w:rsid w:val="0067288F"/>
    <w:rsid w:val="006D1DC4"/>
    <w:rsid w:val="00716C7B"/>
    <w:rsid w:val="00736944"/>
    <w:rsid w:val="00791671"/>
    <w:rsid w:val="007F470F"/>
    <w:rsid w:val="00880180"/>
    <w:rsid w:val="00887214"/>
    <w:rsid w:val="0089629C"/>
    <w:rsid w:val="008A292D"/>
    <w:rsid w:val="008B297F"/>
    <w:rsid w:val="008D3437"/>
    <w:rsid w:val="00983477"/>
    <w:rsid w:val="00986CF0"/>
    <w:rsid w:val="00A024B3"/>
    <w:rsid w:val="00A10D56"/>
    <w:rsid w:val="00A16533"/>
    <w:rsid w:val="00A270FD"/>
    <w:rsid w:val="00AF2BC4"/>
    <w:rsid w:val="00B07973"/>
    <w:rsid w:val="00B17FF5"/>
    <w:rsid w:val="00B70FA5"/>
    <w:rsid w:val="00BA3EBC"/>
    <w:rsid w:val="00BC4467"/>
    <w:rsid w:val="00C210A1"/>
    <w:rsid w:val="00C25AB8"/>
    <w:rsid w:val="00C25C2E"/>
    <w:rsid w:val="00C700AA"/>
    <w:rsid w:val="00C95532"/>
    <w:rsid w:val="00CC65AD"/>
    <w:rsid w:val="00D443AE"/>
    <w:rsid w:val="00D66D28"/>
    <w:rsid w:val="00D81734"/>
    <w:rsid w:val="00D90627"/>
    <w:rsid w:val="00DA5AC1"/>
    <w:rsid w:val="00DA7A7D"/>
    <w:rsid w:val="00DB0FE2"/>
    <w:rsid w:val="00E85911"/>
    <w:rsid w:val="00ED30EB"/>
    <w:rsid w:val="00ED5B70"/>
    <w:rsid w:val="00F07F34"/>
    <w:rsid w:val="00F52885"/>
    <w:rsid w:val="00F55352"/>
    <w:rsid w:val="00F730EA"/>
    <w:rsid w:val="00FA20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B07973"/>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unhideWhenUsed/>
    <w:qFormat/>
    <w:rsid w:val="00B0797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D66D28"/>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unhideWhenUsed/>
    <w:qFormat/>
    <w:rsid w:val="00D817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A7C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7C8B"/>
  </w:style>
  <w:style w:type="paragraph" w:styleId="Zpat">
    <w:name w:val="footer"/>
    <w:basedOn w:val="Normln"/>
    <w:link w:val="ZpatChar"/>
    <w:uiPriority w:val="99"/>
    <w:unhideWhenUsed/>
    <w:rsid w:val="002A7C8B"/>
    <w:pPr>
      <w:tabs>
        <w:tab w:val="center" w:pos="4536"/>
        <w:tab w:val="right" w:pos="9072"/>
      </w:tabs>
      <w:spacing w:after="0" w:line="240" w:lineRule="auto"/>
    </w:pPr>
  </w:style>
  <w:style w:type="character" w:customStyle="1" w:styleId="ZpatChar">
    <w:name w:val="Zápatí Char"/>
    <w:basedOn w:val="Standardnpsmoodstavce"/>
    <w:link w:val="Zpat"/>
    <w:uiPriority w:val="99"/>
    <w:rsid w:val="002A7C8B"/>
  </w:style>
  <w:style w:type="paragraph" w:styleId="Odstavecseseznamem">
    <w:name w:val="List Paragraph"/>
    <w:basedOn w:val="Normln"/>
    <w:uiPriority w:val="99"/>
    <w:qFormat/>
    <w:rsid w:val="00BC4467"/>
    <w:pPr>
      <w:ind w:left="720"/>
      <w:contextualSpacing/>
    </w:pPr>
  </w:style>
  <w:style w:type="paragraph" w:styleId="Textpoznpodarou">
    <w:name w:val="footnote text"/>
    <w:basedOn w:val="Normln"/>
    <w:link w:val="TextpoznpodarouChar"/>
    <w:uiPriority w:val="99"/>
    <w:semiHidden/>
    <w:unhideWhenUsed/>
    <w:rsid w:val="0043303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33039"/>
    <w:rPr>
      <w:sz w:val="20"/>
      <w:szCs w:val="20"/>
    </w:rPr>
  </w:style>
  <w:style w:type="character" w:styleId="Znakapoznpodarou">
    <w:name w:val="footnote reference"/>
    <w:basedOn w:val="Standardnpsmoodstavce"/>
    <w:uiPriority w:val="99"/>
    <w:semiHidden/>
    <w:unhideWhenUsed/>
    <w:rsid w:val="00433039"/>
    <w:rPr>
      <w:vertAlign w:val="superscript"/>
    </w:rPr>
  </w:style>
  <w:style w:type="character" w:customStyle="1" w:styleId="Nadpis1Char">
    <w:name w:val="Nadpis 1 Char"/>
    <w:basedOn w:val="Standardnpsmoodstavce"/>
    <w:link w:val="Nadpis1"/>
    <w:rsid w:val="00B0797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
    <w:rsid w:val="00B07973"/>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uiPriority w:val="9"/>
    <w:rsid w:val="00D66D28"/>
    <w:rPr>
      <w:rFonts w:asciiTheme="majorHAnsi" w:eastAsiaTheme="majorEastAsia" w:hAnsiTheme="majorHAnsi" w:cstheme="majorBidi"/>
      <w:b/>
      <w:bCs/>
      <w:color w:val="5B9BD5" w:themeColor="accent1"/>
    </w:rPr>
  </w:style>
  <w:style w:type="character" w:customStyle="1" w:styleId="Nadpis4Char">
    <w:name w:val="Nadpis 4 Char"/>
    <w:basedOn w:val="Standardnpsmoodstavce"/>
    <w:link w:val="Nadpis4"/>
    <w:uiPriority w:val="9"/>
    <w:rsid w:val="00D81734"/>
    <w:rPr>
      <w:rFonts w:asciiTheme="majorHAnsi" w:eastAsiaTheme="majorEastAsia" w:hAnsiTheme="majorHAnsi" w:cstheme="majorBidi"/>
      <w:b/>
      <w:bCs/>
      <w:i/>
      <w:iCs/>
      <w:color w:val="5B9BD5" w:themeColor="accent1"/>
    </w:rPr>
  </w:style>
  <w:style w:type="character" w:styleId="Siln">
    <w:name w:val="Strong"/>
    <w:uiPriority w:val="22"/>
    <w:qFormat/>
    <w:rsid w:val="00C95532"/>
    <w:rPr>
      <w:b/>
      <w:bCs/>
    </w:rPr>
  </w:style>
  <w:style w:type="paragraph" w:styleId="Obsah1">
    <w:name w:val="toc 1"/>
    <w:basedOn w:val="Normln"/>
    <w:next w:val="Normln"/>
    <w:autoRedefine/>
    <w:uiPriority w:val="39"/>
    <w:unhideWhenUsed/>
    <w:rsid w:val="008A292D"/>
    <w:pPr>
      <w:spacing w:after="100"/>
    </w:pPr>
  </w:style>
  <w:style w:type="paragraph" w:styleId="Obsah2">
    <w:name w:val="toc 2"/>
    <w:basedOn w:val="Normln"/>
    <w:next w:val="Normln"/>
    <w:autoRedefine/>
    <w:uiPriority w:val="39"/>
    <w:unhideWhenUsed/>
    <w:rsid w:val="008A292D"/>
    <w:pPr>
      <w:spacing w:after="100"/>
      <w:ind w:left="220"/>
    </w:pPr>
  </w:style>
  <w:style w:type="paragraph" w:styleId="Obsah3">
    <w:name w:val="toc 3"/>
    <w:basedOn w:val="Normln"/>
    <w:next w:val="Normln"/>
    <w:autoRedefine/>
    <w:uiPriority w:val="39"/>
    <w:unhideWhenUsed/>
    <w:rsid w:val="008A292D"/>
    <w:pPr>
      <w:spacing w:after="100"/>
      <w:ind w:left="440"/>
    </w:pPr>
  </w:style>
  <w:style w:type="character" w:styleId="Hypertextovodkaz">
    <w:name w:val="Hyperlink"/>
    <w:basedOn w:val="Standardnpsmoodstavce"/>
    <w:uiPriority w:val="99"/>
    <w:unhideWhenUsed/>
    <w:rsid w:val="008A292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B07973"/>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unhideWhenUsed/>
    <w:qFormat/>
    <w:rsid w:val="00B0797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D66D28"/>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unhideWhenUsed/>
    <w:qFormat/>
    <w:rsid w:val="00D817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A7C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7C8B"/>
  </w:style>
  <w:style w:type="paragraph" w:styleId="Zpat">
    <w:name w:val="footer"/>
    <w:basedOn w:val="Normln"/>
    <w:link w:val="ZpatChar"/>
    <w:uiPriority w:val="99"/>
    <w:unhideWhenUsed/>
    <w:rsid w:val="002A7C8B"/>
    <w:pPr>
      <w:tabs>
        <w:tab w:val="center" w:pos="4536"/>
        <w:tab w:val="right" w:pos="9072"/>
      </w:tabs>
      <w:spacing w:after="0" w:line="240" w:lineRule="auto"/>
    </w:pPr>
  </w:style>
  <w:style w:type="character" w:customStyle="1" w:styleId="ZpatChar">
    <w:name w:val="Zápatí Char"/>
    <w:basedOn w:val="Standardnpsmoodstavce"/>
    <w:link w:val="Zpat"/>
    <w:uiPriority w:val="99"/>
    <w:rsid w:val="002A7C8B"/>
  </w:style>
  <w:style w:type="paragraph" w:styleId="Odstavecseseznamem">
    <w:name w:val="List Paragraph"/>
    <w:basedOn w:val="Normln"/>
    <w:uiPriority w:val="99"/>
    <w:qFormat/>
    <w:rsid w:val="00BC4467"/>
    <w:pPr>
      <w:ind w:left="720"/>
      <w:contextualSpacing/>
    </w:pPr>
  </w:style>
  <w:style w:type="paragraph" w:styleId="Textpoznpodarou">
    <w:name w:val="footnote text"/>
    <w:basedOn w:val="Normln"/>
    <w:link w:val="TextpoznpodarouChar"/>
    <w:uiPriority w:val="99"/>
    <w:semiHidden/>
    <w:unhideWhenUsed/>
    <w:rsid w:val="0043303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33039"/>
    <w:rPr>
      <w:sz w:val="20"/>
      <w:szCs w:val="20"/>
    </w:rPr>
  </w:style>
  <w:style w:type="character" w:styleId="Znakapoznpodarou">
    <w:name w:val="footnote reference"/>
    <w:basedOn w:val="Standardnpsmoodstavce"/>
    <w:uiPriority w:val="99"/>
    <w:semiHidden/>
    <w:unhideWhenUsed/>
    <w:rsid w:val="00433039"/>
    <w:rPr>
      <w:vertAlign w:val="superscript"/>
    </w:rPr>
  </w:style>
  <w:style w:type="character" w:customStyle="1" w:styleId="Nadpis1Char">
    <w:name w:val="Nadpis 1 Char"/>
    <w:basedOn w:val="Standardnpsmoodstavce"/>
    <w:link w:val="Nadpis1"/>
    <w:rsid w:val="00B0797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
    <w:rsid w:val="00B07973"/>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uiPriority w:val="9"/>
    <w:rsid w:val="00D66D28"/>
    <w:rPr>
      <w:rFonts w:asciiTheme="majorHAnsi" w:eastAsiaTheme="majorEastAsia" w:hAnsiTheme="majorHAnsi" w:cstheme="majorBidi"/>
      <w:b/>
      <w:bCs/>
      <w:color w:val="5B9BD5" w:themeColor="accent1"/>
    </w:rPr>
  </w:style>
  <w:style w:type="character" w:customStyle="1" w:styleId="Nadpis4Char">
    <w:name w:val="Nadpis 4 Char"/>
    <w:basedOn w:val="Standardnpsmoodstavce"/>
    <w:link w:val="Nadpis4"/>
    <w:uiPriority w:val="9"/>
    <w:rsid w:val="00D81734"/>
    <w:rPr>
      <w:rFonts w:asciiTheme="majorHAnsi" w:eastAsiaTheme="majorEastAsia" w:hAnsiTheme="majorHAnsi" w:cstheme="majorBidi"/>
      <w:b/>
      <w:bCs/>
      <w:i/>
      <w:iCs/>
      <w:color w:val="5B9BD5" w:themeColor="accent1"/>
    </w:rPr>
  </w:style>
  <w:style w:type="character" w:styleId="Siln">
    <w:name w:val="Strong"/>
    <w:uiPriority w:val="22"/>
    <w:qFormat/>
    <w:rsid w:val="00C95532"/>
    <w:rPr>
      <w:b/>
      <w:bCs/>
    </w:rPr>
  </w:style>
  <w:style w:type="paragraph" w:styleId="Obsah1">
    <w:name w:val="toc 1"/>
    <w:basedOn w:val="Normln"/>
    <w:next w:val="Normln"/>
    <w:autoRedefine/>
    <w:uiPriority w:val="39"/>
    <w:unhideWhenUsed/>
    <w:rsid w:val="008A292D"/>
    <w:pPr>
      <w:spacing w:after="100"/>
    </w:pPr>
  </w:style>
  <w:style w:type="paragraph" w:styleId="Obsah2">
    <w:name w:val="toc 2"/>
    <w:basedOn w:val="Normln"/>
    <w:next w:val="Normln"/>
    <w:autoRedefine/>
    <w:uiPriority w:val="39"/>
    <w:unhideWhenUsed/>
    <w:rsid w:val="008A292D"/>
    <w:pPr>
      <w:spacing w:after="100"/>
      <w:ind w:left="220"/>
    </w:pPr>
  </w:style>
  <w:style w:type="paragraph" w:styleId="Obsah3">
    <w:name w:val="toc 3"/>
    <w:basedOn w:val="Normln"/>
    <w:next w:val="Normln"/>
    <w:autoRedefine/>
    <w:uiPriority w:val="39"/>
    <w:unhideWhenUsed/>
    <w:rsid w:val="008A292D"/>
    <w:pPr>
      <w:spacing w:after="100"/>
      <w:ind w:left="440"/>
    </w:pPr>
  </w:style>
  <w:style w:type="character" w:styleId="Hypertextovodkaz">
    <w:name w:val="Hyperlink"/>
    <w:basedOn w:val="Standardnpsmoodstavce"/>
    <w:uiPriority w:val="99"/>
    <w:unhideWhenUsed/>
    <w:rsid w:val="008A29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6D9FE-2DAE-427A-BD1F-8C7045FC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9678</Words>
  <Characters>57104</Characters>
  <Application>Microsoft Office Word</Application>
  <DocSecurity>0</DocSecurity>
  <Lines>475</Lines>
  <Paragraphs>133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Zálešáková</dc:creator>
  <cp:lastModifiedBy>Miloslav Sohr</cp:lastModifiedBy>
  <cp:revision>8</cp:revision>
  <cp:lastPrinted>2018-09-26T18:00:00Z</cp:lastPrinted>
  <dcterms:created xsi:type="dcterms:W3CDTF">2018-09-21T06:45:00Z</dcterms:created>
  <dcterms:modified xsi:type="dcterms:W3CDTF">2018-09-26T18:16:00Z</dcterms:modified>
</cp:coreProperties>
</file>